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B204" w14:textId="77777777" w:rsidR="006C5716" w:rsidRDefault="006C5716">
      <w:pPr>
        <w:rPr>
          <w:rFonts w:hint="eastAsia"/>
        </w:rPr>
      </w:pPr>
    </w:p>
    <w:p w14:paraId="0CF6E8A6" w14:textId="02CD738E" w:rsidR="00F14699" w:rsidRPr="00694DBB" w:rsidRDefault="00F14699" w:rsidP="00F14699">
      <w:pPr>
        <w:pStyle w:val="Sansinterligne"/>
        <w:ind w:left="-567" w:right="-568"/>
        <w:rPr>
          <w:b/>
          <w:bCs/>
        </w:rPr>
      </w:pPr>
      <w:r w:rsidRPr="00694DBB">
        <w:rPr>
          <w:b/>
          <w:bCs/>
        </w:rPr>
        <w:t>Eglise protestante de Saint-Chamond</w:t>
      </w:r>
      <w:r w:rsidRPr="00694DBB">
        <w:rPr>
          <w:b/>
          <w:bCs/>
        </w:rPr>
        <w:tab/>
      </w:r>
      <w:r w:rsidRPr="00694DBB">
        <w:rPr>
          <w:b/>
          <w:bCs/>
        </w:rPr>
        <w:tab/>
      </w:r>
      <w:r w:rsidRPr="00694DBB">
        <w:rPr>
          <w:b/>
          <w:bCs/>
        </w:rPr>
        <w:tab/>
        <w:t>Matthieu 4, 12-22</w:t>
      </w:r>
    </w:p>
    <w:p w14:paraId="7B407315" w14:textId="4350F776" w:rsidR="00F14699" w:rsidRPr="00694DBB" w:rsidRDefault="00F14699" w:rsidP="00F14699">
      <w:pPr>
        <w:pStyle w:val="Sansinterligne"/>
        <w:ind w:left="-567" w:right="-568"/>
        <w:rPr>
          <w:b/>
          <w:bCs/>
        </w:rPr>
      </w:pPr>
      <w:r w:rsidRPr="00694DBB">
        <w:rPr>
          <w:b/>
          <w:bCs/>
        </w:rPr>
        <w:t xml:space="preserve">25 </w:t>
      </w:r>
      <w:proofErr w:type="spellStart"/>
      <w:r w:rsidRPr="00694DBB">
        <w:rPr>
          <w:b/>
          <w:bCs/>
        </w:rPr>
        <w:t>janv</w:t>
      </w:r>
      <w:proofErr w:type="spellEnd"/>
      <w:r w:rsidRPr="00694DBB">
        <w:rPr>
          <w:b/>
          <w:bCs/>
        </w:rPr>
        <w:t xml:space="preserve"> 2026</w:t>
      </w:r>
      <w:r w:rsidRPr="00694DBB">
        <w:rPr>
          <w:b/>
          <w:bCs/>
        </w:rPr>
        <w:tab/>
      </w:r>
      <w:r w:rsidRPr="00694DBB">
        <w:rPr>
          <w:b/>
          <w:bCs/>
        </w:rPr>
        <w:tab/>
      </w:r>
      <w:r w:rsidRPr="00694DBB">
        <w:rPr>
          <w:b/>
          <w:bCs/>
        </w:rPr>
        <w:tab/>
      </w:r>
      <w:r w:rsidRPr="00694DBB">
        <w:rPr>
          <w:b/>
          <w:bCs/>
        </w:rPr>
        <w:tab/>
      </w:r>
      <w:r w:rsidRPr="00694DBB">
        <w:rPr>
          <w:b/>
          <w:bCs/>
        </w:rPr>
        <w:tab/>
      </w:r>
      <w:r w:rsidRPr="00694DBB">
        <w:rPr>
          <w:b/>
          <w:bCs/>
        </w:rPr>
        <w:tab/>
      </w:r>
      <w:r w:rsidR="00694DBB" w:rsidRPr="00694DBB">
        <w:rPr>
          <w:b/>
          <w:bCs/>
        </w:rPr>
        <w:t>Être</w:t>
      </w:r>
      <w:r w:rsidRPr="00694DBB">
        <w:rPr>
          <w:b/>
          <w:bCs/>
        </w:rPr>
        <w:t xml:space="preserve"> disciple</w:t>
      </w:r>
    </w:p>
    <w:p w14:paraId="300DAF6B" w14:textId="77777777" w:rsidR="00F14699" w:rsidRPr="00694DBB" w:rsidRDefault="00F14699" w:rsidP="00F14699">
      <w:pPr>
        <w:pStyle w:val="Sansinterligne"/>
        <w:ind w:left="-567" w:right="-568"/>
        <w:rPr>
          <w:b/>
          <w:bCs/>
        </w:rPr>
      </w:pPr>
      <w:r w:rsidRPr="00694DBB">
        <w:rPr>
          <w:b/>
          <w:bCs/>
        </w:rPr>
        <w:t xml:space="preserve">Alain Pélissier, pasteur </w:t>
      </w:r>
    </w:p>
    <w:p w14:paraId="23630175" w14:textId="77777777" w:rsidR="00F14699" w:rsidRDefault="00F14699" w:rsidP="00F14699">
      <w:pPr>
        <w:pStyle w:val="Sansinterligne"/>
        <w:ind w:left="-567" w:right="-568"/>
      </w:pPr>
    </w:p>
    <w:p w14:paraId="788A0503" w14:textId="58C1D10B" w:rsidR="006C5716" w:rsidRPr="00F14699" w:rsidRDefault="007818E6" w:rsidP="00F14699">
      <w:pPr>
        <w:pStyle w:val="Sansinterligne"/>
        <w:ind w:left="-567" w:right="-568"/>
        <w:jc w:val="both"/>
      </w:pPr>
      <w:r w:rsidRPr="00F14699">
        <w:t xml:space="preserve">Pour ce dimanche, j’ai regardé le texte du jour. </w:t>
      </w:r>
      <w:r w:rsidR="00F14699" w:rsidRPr="00F14699">
        <w:t>Plusieurs</w:t>
      </w:r>
      <w:r w:rsidRPr="00F14699">
        <w:t xml:space="preserve"> sujets</w:t>
      </w:r>
      <w:r w:rsidR="00F14699">
        <w:t> !</w:t>
      </w:r>
      <w:r w:rsidRPr="00F14699">
        <w:t xml:space="preserve"> Je vais en prendre un seul : suivre le Christ.</w:t>
      </w:r>
    </w:p>
    <w:p w14:paraId="0C331CCB" w14:textId="77777777" w:rsidR="00694DBB" w:rsidRDefault="007818E6" w:rsidP="00F14699">
      <w:pPr>
        <w:pStyle w:val="Sansinterligne"/>
        <w:ind w:left="-567" w:right="-568"/>
        <w:jc w:val="both"/>
        <w:rPr>
          <w:color w:val="000000" w:themeColor="text1"/>
        </w:rPr>
      </w:pPr>
      <w:r w:rsidRPr="00F14699">
        <w:rPr>
          <w:color w:val="000000" w:themeColor="text1"/>
        </w:rPr>
        <w:t>Et pour cela je reprend</w:t>
      </w:r>
      <w:r w:rsidR="00B6391A" w:rsidRPr="00F14699">
        <w:rPr>
          <w:color w:val="000000" w:themeColor="text1"/>
        </w:rPr>
        <w:t>s</w:t>
      </w:r>
      <w:r w:rsidRPr="00F14699">
        <w:rPr>
          <w:color w:val="000000" w:themeColor="text1"/>
        </w:rPr>
        <w:t xml:space="preserve"> la fin de notre passage proposé dans toutes les églises en ce dimanche : </w:t>
      </w:r>
    </w:p>
    <w:p w14:paraId="61EF4D51" w14:textId="4992C69F" w:rsidR="006C5716" w:rsidRPr="00F14699" w:rsidRDefault="00F14699" w:rsidP="00694DBB">
      <w:pPr>
        <w:pStyle w:val="Sansinterligne"/>
        <w:ind w:left="-567" w:right="-568"/>
        <w:rPr>
          <w:color w:val="000000" w:themeColor="text1"/>
        </w:rPr>
      </w:pPr>
      <w:r>
        <w:rPr>
          <w:color w:val="000000" w:themeColor="text1"/>
        </w:rPr>
        <w:t>« </w:t>
      </w:r>
      <w:r w:rsidR="007818E6" w:rsidRPr="00F14699">
        <w:rPr>
          <w:color w:val="000000" w:themeColor="text1"/>
        </w:rPr>
        <w:t>Comme il marchait le long de la mer de Galilée, il vit deux frères, Simon, appelé Pierre, et son frère André,</w:t>
      </w:r>
      <w:r w:rsidR="007818E6" w:rsidRPr="00F14699">
        <w:rPr>
          <w:color w:val="000000" w:themeColor="text1"/>
        </w:rPr>
        <w:br/>
        <w:t>qui jetaient leurs filets dans la mer ; car c’étaient des pêcheurs.</w:t>
      </w:r>
      <w:r w:rsidR="007818E6" w:rsidRPr="00F14699">
        <w:rPr>
          <w:color w:val="000000" w:themeColor="text1"/>
        </w:rPr>
        <w:br/>
        <w:t> Jésus leur dit : « Venez à ma suite, et je vous ferai pêcheurs d’hommes. »</w:t>
      </w:r>
      <w:r w:rsidR="007818E6" w:rsidRPr="00F14699">
        <w:rPr>
          <w:color w:val="000000" w:themeColor="text1"/>
        </w:rPr>
        <w:br/>
        <w:t>Aussitôt, laissant leurs filets, ils le suivirent</w:t>
      </w:r>
      <w:r>
        <w:rPr>
          <w:color w:val="000000" w:themeColor="text1"/>
        </w:rPr>
        <w:t> »</w:t>
      </w:r>
      <w:r w:rsidR="007818E6" w:rsidRPr="00F14699">
        <w:rPr>
          <w:color w:val="000000" w:themeColor="text1"/>
        </w:rPr>
        <w:t xml:space="preserve">. </w:t>
      </w:r>
    </w:p>
    <w:p w14:paraId="34760C72" w14:textId="19DA8946" w:rsidR="006C5716" w:rsidRPr="00F14699" w:rsidRDefault="007818E6" w:rsidP="00F14699">
      <w:pPr>
        <w:pStyle w:val="Sansinterligne"/>
        <w:ind w:left="-567" w:right="-568"/>
        <w:jc w:val="both"/>
        <w:rPr>
          <w:color w:val="000000" w:themeColor="text1"/>
        </w:rPr>
      </w:pPr>
      <w:r w:rsidRPr="00F14699">
        <w:rPr>
          <w:color w:val="000000" w:themeColor="text1"/>
        </w:rPr>
        <w:t>Le même ton et la même teneur des propos sont utilisés</w:t>
      </w:r>
      <w:r w:rsidRPr="00F14699">
        <w:t xml:space="preserve"> dans l’Evangile selon Marc : lorsque Jésus s’adresse, p.ex. aux pécheurs du lac de Tibériade, </w:t>
      </w:r>
      <w:r w:rsidR="00F14699">
        <w:t>Jésus</w:t>
      </w:r>
      <w:r w:rsidRPr="00F14699">
        <w:t xml:space="preserve"> leur dit </w:t>
      </w:r>
      <w:r w:rsidRPr="00F14699">
        <w:rPr>
          <w:color w:val="000000" w:themeColor="text1"/>
        </w:rPr>
        <w:t>: </w:t>
      </w:r>
      <w:r w:rsidRPr="00F14699">
        <w:rPr>
          <w:rStyle w:val="Accentuation"/>
          <w:rFonts w:ascii="Aptos" w:hAnsi="Aptos"/>
          <w:i w:val="0"/>
          <w:color w:val="000000" w:themeColor="text1"/>
          <w:sz w:val="22"/>
          <w:szCs w:val="22"/>
          <w:bdr w:val="none" w:sz="0" w:space="0" w:color="000000"/>
        </w:rPr>
        <w:t>« Venez à ma suite, et je ferai de vous des pêcheurs d’hommes »</w:t>
      </w:r>
      <w:r w:rsidRPr="00F14699">
        <w:rPr>
          <w:color w:val="000000" w:themeColor="text1"/>
        </w:rPr>
        <w:t> (Marc 1,17).</w:t>
      </w:r>
    </w:p>
    <w:p w14:paraId="2FC83A19" w14:textId="2DB36F28" w:rsidR="006C5716" w:rsidRPr="00F14699" w:rsidRDefault="00B6391A" w:rsidP="00F14699">
      <w:pPr>
        <w:pStyle w:val="Sansinterligne"/>
        <w:ind w:left="-567" w:right="-568"/>
        <w:jc w:val="both"/>
        <w:rPr>
          <w:color w:val="000000" w:themeColor="text1"/>
        </w:rPr>
      </w:pPr>
      <w:r w:rsidRPr="00F14699">
        <w:rPr>
          <w:color w:val="000000" w:themeColor="text1"/>
        </w:rPr>
        <w:t>C</w:t>
      </w:r>
      <w:r w:rsidR="007818E6" w:rsidRPr="00F14699">
        <w:rPr>
          <w:color w:val="000000" w:themeColor="text1"/>
        </w:rPr>
        <w:t xml:space="preserve">e qui est surprenant, </w:t>
      </w:r>
      <w:proofErr w:type="spellStart"/>
      <w:r w:rsidR="007818E6" w:rsidRPr="00F14699">
        <w:rPr>
          <w:color w:val="000000" w:themeColor="text1"/>
        </w:rPr>
        <w:t>voir</w:t>
      </w:r>
      <w:proofErr w:type="spellEnd"/>
      <w:r w:rsidR="007818E6" w:rsidRPr="00F14699">
        <w:rPr>
          <w:color w:val="000000" w:themeColor="text1"/>
        </w:rPr>
        <w:t xml:space="preserve"> très surprenant, c’est que Jésus ne donne aucune condition pour </w:t>
      </w:r>
      <w:r w:rsidR="00F14699" w:rsidRPr="00F14699">
        <w:rPr>
          <w:color w:val="000000" w:themeColor="text1"/>
        </w:rPr>
        <w:t>être disciple</w:t>
      </w:r>
      <w:r w:rsidR="007818E6" w:rsidRPr="00F14699">
        <w:rPr>
          <w:color w:val="000000" w:themeColor="text1"/>
        </w:rPr>
        <w:t>.</w:t>
      </w:r>
    </w:p>
    <w:p w14:paraId="7F28E6F2" w14:textId="1295E825" w:rsidR="006C5716" w:rsidRPr="00F14699" w:rsidRDefault="007818E6" w:rsidP="00F14699">
      <w:pPr>
        <w:pStyle w:val="Sansinterligne"/>
        <w:ind w:left="-567" w:right="-568"/>
        <w:jc w:val="both"/>
        <w:rPr>
          <w:color w:val="000000" w:themeColor="text1"/>
        </w:rPr>
      </w:pPr>
      <w:r w:rsidRPr="00F14699">
        <w:rPr>
          <w:color w:val="000000" w:themeColor="text1"/>
        </w:rPr>
        <w:t xml:space="preserve">Ce verset, cette invitation, ce procédé d’appel a une place majeure dans la construction des Évangiles, et </w:t>
      </w:r>
      <w:proofErr w:type="gramStart"/>
      <w:r w:rsidRPr="00F14699">
        <w:rPr>
          <w:color w:val="000000" w:themeColor="text1"/>
        </w:rPr>
        <w:t>donc  dans</w:t>
      </w:r>
      <w:proofErr w:type="gramEnd"/>
      <w:r w:rsidRPr="00F14699">
        <w:rPr>
          <w:color w:val="000000" w:themeColor="text1"/>
        </w:rPr>
        <w:t xml:space="preserve"> le ministère de Jésus. Il</w:t>
      </w:r>
      <w:r w:rsidR="00B6391A" w:rsidRPr="00F14699">
        <w:rPr>
          <w:color w:val="000000" w:themeColor="text1"/>
        </w:rPr>
        <w:t xml:space="preserve"> se trouve</w:t>
      </w:r>
      <w:r w:rsidRPr="00F14699">
        <w:rPr>
          <w:color w:val="000000" w:themeColor="text1"/>
        </w:rPr>
        <w:t xml:space="preserve"> tout au début des </w:t>
      </w:r>
      <w:r w:rsidR="00B6391A" w:rsidRPr="00F14699">
        <w:rPr>
          <w:color w:val="000000" w:themeColor="text1"/>
        </w:rPr>
        <w:t>é</w:t>
      </w:r>
      <w:r w:rsidRPr="00F14699">
        <w:rPr>
          <w:color w:val="000000" w:themeColor="text1"/>
        </w:rPr>
        <w:t>vangiles et du ministère.</w:t>
      </w:r>
    </w:p>
    <w:p w14:paraId="5F30BD6F" w14:textId="44B3ED0A" w:rsidR="006C5716" w:rsidRPr="00F14699" w:rsidRDefault="007818E6" w:rsidP="00F14699">
      <w:pPr>
        <w:pStyle w:val="Sansinterligne"/>
        <w:ind w:left="-567" w:right="-568"/>
        <w:jc w:val="both"/>
      </w:pPr>
      <w:r w:rsidRPr="00F14699">
        <w:t>Pas de condition, pas de CV particulier, pas de confession de foi, pas de formation</w:t>
      </w:r>
      <w:r w:rsidR="00F14699">
        <w:t xml:space="preserve"> ! </w:t>
      </w:r>
      <w:proofErr w:type="gramStart"/>
      <w:r w:rsidRPr="00F14699">
        <w:t>Cela</w:t>
      </w:r>
      <w:proofErr w:type="gramEnd"/>
      <w:r w:rsidRPr="00F14699">
        <w:t xml:space="preserve"> peut amener beaucoup de commentaires. Cela ouvre les portes à tous et à chacun pour suivre Jésus.</w:t>
      </w:r>
    </w:p>
    <w:p w14:paraId="4D02B843" w14:textId="788A338C" w:rsidR="006C5716" w:rsidRPr="00F14699" w:rsidRDefault="007818E6" w:rsidP="00F14699">
      <w:pPr>
        <w:pStyle w:val="Sansinterligne"/>
        <w:ind w:left="-567" w:right="-568"/>
        <w:jc w:val="both"/>
      </w:pPr>
      <w:r w:rsidRPr="00F14699">
        <w:t>C’est assez, voir totalement, libérateur ;</w:t>
      </w:r>
      <w:r w:rsidR="00F14699">
        <w:t xml:space="preserve"> </w:t>
      </w:r>
      <w:r w:rsidRPr="00F14699">
        <w:t>Qui que nous soyons, quoi que nous ayons fait ou pas fait, nous sommes appelés par Jésus.</w:t>
      </w:r>
      <w:r w:rsidR="00F14699">
        <w:t xml:space="preserve"> </w:t>
      </w:r>
      <w:r w:rsidRPr="00F14699">
        <w:t>Mais ça devient presque angoissant</w:t>
      </w:r>
      <w:r w:rsidR="00F14699">
        <w:t> : des nouveaux</w:t>
      </w:r>
      <w:r w:rsidRPr="00F14699">
        <w:t xml:space="preserve"> responsables de communautés peuvent un matin se lever du pied gauche ou droit, et dire : j’ai été appelé par Jésus.</w:t>
      </w:r>
    </w:p>
    <w:p w14:paraId="1B2E0BC1" w14:textId="3FFA0A3B" w:rsidR="006C5716" w:rsidRPr="00F14699" w:rsidRDefault="007818E6" w:rsidP="00F14699">
      <w:pPr>
        <w:pStyle w:val="Sansinterligne"/>
        <w:ind w:left="-567" w:right="-568"/>
        <w:jc w:val="both"/>
        <w:rPr>
          <w:color w:val="000000" w:themeColor="text1"/>
        </w:rPr>
      </w:pPr>
      <w:r w:rsidRPr="00F14699">
        <w:rPr>
          <w:color w:val="000000" w:themeColor="text1"/>
        </w:rPr>
        <w:t>Après tout, ce texte le permet, et vous avez d’ailleurs nombre d’hommes et de femmes qui sont partis à l’aventure ainsi.</w:t>
      </w:r>
      <w:r w:rsidR="00F14699" w:rsidRPr="00F14699">
        <w:rPr>
          <w:color w:val="000000" w:themeColor="text1"/>
        </w:rPr>
        <w:t xml:space="preserve"> </w:t>
      </w:r>
      <w:r w:rsidRPr="00F14699">
        <w:rPr>
          <w:color w:val="000000" w:themeColor="text1"/>
        </w:rPr>
        <w:t>Parfois pour le meilleur, et parfois aussi pour le pire, c’est à dire, en proposant un Evangile assez</w:t>
      </w:r>
      <w:r w:rsidR="00B6391A" w:rsidRPr="00F14699">
        <w:rPr>
          <w:color w:val="000000" w:themeColor="text1"/>
        </w:rPr>
        <w:t xml:space="preserve"> tarabiscoté</w:t>
      </w:r>
      <w:r w:rsidRPr="00F14699">
        <w:rPr>
          <w:color w:val="000000" w:themeColor="text1"/>
        </w:rPr>
        <w:t>, violent ou autre.</w:t>
      </w:r>
    </w:p>
    <w:p w14:paraId="5085A5EE" w14:textId="77777777" w:rsidR="006C5716" w:rsidRPr="00F14699" w:rsidRDefault="006C5716" w:rsidP="00F14699">
      <w:pPr>
        <w:pStyle w:val="Sansinterligne"/>
        <w:ind w:left="-567" w:right="-568"/>
        <w:jc w:val="both"/>
      </w:pPr>
    </w:p>
    <w:p w14:paraId="317115B8" w14:textId="6961B125" w:rsidR="006C5716" w:rsidRPr="00F14699" w:rsidRDefault="007818E6" w:rsidP="00F14699">
      <w:pPr>
        <w:pStyle w:val="Sansinterligne"/>
        <w:ind w:left="-567" w:right="-568"/>
        <w:jc w:val="both"/>
      </w:pPr>
      <w:r w:rsidRPr="00F14699">
        <w:t xml:space="preserve">Mais si nous cherchons </w:t>
      </w:r>
      <w:r w:rsidR="00694DBB" w:rsidRPr="00F14699">
        <w:t>ensemble à</w:t>
      </w:r>
      <w:r w:rsidRPr="00F14699">
        <w:t xml:space="preserve"> creuser un peu le sujet, le lecteur va </w:t>
      </w:r>
      <w:r w:rsidR="00F14699">
        <w:t xml:space="preserve">vite </w:t>
      </w:r>
      <w:r w:rsidRPr="00F14699">
        <w:t xml:space="preserve">se trouver nez à nez, confronté même à une </w:t>
      </w:r>
      <w:proofErr w:type="gramStart"/>
      <w:r w:rsidRPr="00F14699">
        <w:t>toute</w:t>
      </w:r>
      <w:proofErr w:type="gramEnd"/>
      <w:r w:rsidRPr="00F14699">
        <w:t xml:space="preserve"> autre parole, même plusieurs propos, qui eux, ne sont pas du tout du même acabit !</w:t>
      </w:r>
    </w:p>
    <w:p w14:paraId="624E47A1" w14:textId="32CB41BB" w:rsidR="006C5716" w:rsidRPr="00F14699" w:rsidRDefault="007818E6" w:rsidP="00F14699">
      <w:pPr>
        <w:pStyle w:val="Sansinterligne"/>
        <w:ind w:left="-567" w:right="-568"/>
        <w:jc w:val="both"/>
      </w:pPr>
      <w:r w:rsidRPr="00F14699">
        <w:t>Nous avons toujours le même sujet : suivre Jésus, comment suivre Jésus. Mais la réponse n’est pas du tout, mais alors pas du tout la même !</w:t>
      </w:r>
      <w:r w:rsidR="00F14699">
        <w:t xml:space="preserve"> </w:t>
      </w:r>
      <w:r w:rsidRPr="00F14699">
        <w:t>Dans l’évangile selon Marc (et selon Matthieu aussi), nous lisons : </w:t>
      </w:r>
      <w:r w:rsidRPr="00F14699">
        <w:rPr>
          <w:rStyle w:val="Accentuation"/>
          <w:rFonts w:ascii="Aptos" w:hAnsi="Aptos"/>
          <w:i w:val="0"/>
          <w:color w:val="000000"/>
          <w:sz w:val="22"/>
          <w:szCs w:val="22"/>
          <w:bdr w:val="none" w:sz="0" w:space="0" w:color="000000"/>
        </w:rPr>
        <w:t>« Si quelqu’un veut me suivre, qu’il se renie lui-même, qu’il se charge de sa croix et qu’il me suive »</w:t>
      </w:r>
      <w:r w:rsidRPr="00F14699">
        <w:t> (Marc 8,34).</w:t>
      </w:r>
    </w:p>
    <w:p w14:paraId="701EC420" w14:textId="164A4AC0" w:rsidR="006C5716" w:rsidRPr="00F14699" w:rsidRDefault="00367DD6" w:rsidP="00F14699">
      <w:pPr>
        <w:pStyle w:val="Sansinterligne"/>
        <w:ind w:left="-567" w:right="-568"/>
        <w:jc w:val="both"/>
        <w:rPr>
          <w:color w:val="000000" w:themeColor="text1"/>
        </w:rPr>
      </w:pPr>
      <w:r w:rsidRPr="00F14699">
        <w:rPr>
          <w:color w:val="000000" w:themeColor="text1"/>
        </w:rPr>
        <w:t>E</w:t>
      </w:r>
      <w:r w:rsidR="007818E6" w:rsidRPr="00F14699">
        <w:rPr>
          <w:color w:val="000000" w:themeColor="text1"/>
        </w:rPr>
        <w:t>t cette fois</w:t>
      </w:r>
      <w:r w:rsidRPr="00F14699">
        <w:rPr>
          <w:color w:val="000000" w:themeColor="text1"/>
        </w:rPr>
        <w:t>-</w:t>
      </w:r>
      <w:r w:rsidR="007818E6" w:rsidRPr="00F14699">
        <w:rPr>
          <w:color w:val="000000" w:themeColor="text1"/>
        </w:rPr>
        <w:t xml:space="preserve">ci, nous </w:t>
      </w:r>
      <w:r w:rsidR="00F14699" w:rsidRPr="00F14699">
        <w:rPr>
          <w:color w:val="000000" w:themeColor="text1"/>
        </w:rPr>
        <w:t xml:space="preserve">avons </w:t>
      </w:r>
      <w:r w:rsidR="007818E6" w:rsidRPr="00F14699">
        <w:rPr>
          <w:color w:val="000000" w:themeColor="text1"/>
        </w:rPr>
        <w:t>une condition inatteignable : se renier soi-même !</w:t>
      </w:r>
    </w:p>
    <w:p w14:paraId="0EF1E1BB" w14:textId="795733E9" w:rsidR="006C5716" w:rsidRPr="00F14699" w:rsidRDefault="007818E6" w:rsidP="00F14699">
      <w:pPr>
        <w:pStyle w:val="Sansinterligne"/>
        <w:ind w:left="-567" w:right="-568"/>
        <w:jc w:val="both"/>
      </w:pPr>
      <w:r w:rsidRPr="00F14699">
        <w:t>On a l’impression de passer d’une extrême à l’autre</w:t>
      </w:r>
      <w:r w:rsidR="00F14699">
        <w:t> : d</w:t>
      </w:r>
      <w:r w:rsidRPr="00F14699">
        <w:t>u très cool et facile à un défi insurmontable.</w:t>
      </w:r>
    </w:p>
    <w:p w14:paraId="706D72BC" w14:textId="77777777" w:rsidR="006C5716" w:rsidRPr="00F14699" w:rsidRDefault="006C5716" w:rsidP="00F14699">
      <w:pPr>
        <w:pStyle w:val="Sansinterligne"/>
        <w:ind w:left="-567" w:right="-568"/>
        <w:jc w:val="both"/>
      </w:pPr>
    </w:p>
    <w:p w14:paraId="31D79228" w14:textId="199D48BF" w:rsidR="006C5716" w:rsidRPr="00603C57" w:rsidRDefault="007818E6" w:rsidP="00F14699">
      <w:pPr>
        <w:pStyle w:val="Sansinterligne"/>
        <w:ind w:left="-567" w:right="-568"/>
        <w:jc w:val="both"/>
        <w:rPr>
          <w:color w:val="000000" w:themeColor="text1"/>
        </w:rPr>
      </w:pPr>
      <w:r w:rsidRPr="00F14699">
        <w:t xml:space="preserve">Et ce n’est pas fini. Continuons de creuser un peu plus, et là, à nouveau </w:t>
      </w:r>
      <w:proofErr w:type="gramStart"/>
      <w:r w:rsidRPr="00F14699">
        <w:t>un tête</w:t>
      </w:r>
      <w:proofErr w:type="gramEnd"/>
      <w:r w:rsidRPr="00F14699">
        <w:t xml:space="preserve"> à tête, une confrontation à des paroles dont on ne sait pas quoi faire tant elles </w:t>
      </w:r>
      <w:r w:rsidRPr="00603C57">
        <w:rPr>
          <w:color w:val="000000" w:themeColor="text1"/>
        </w:rPr>
        <w:t>paraissent excessives ou en tout cas entière</w:t>
      </w:r>
      <w:r w:rsidR="00F14699" w:rsidRPr="00603C57">
        <w:rPr>
          <w:color w:val="000000" w:themeColor="text1"/>
        </w:rPr>
        <w:t xml:space="preserve">s : </w:t>
      </w:r>
      <w:r w:rsidRPr="00603C57">
        <w:rPr>
          <w:color w:val="000000" w:themeColor="text1"/>
        </w:rPr>
        <w:t xml:space="preserve"> paroles d’un farfelu</w:t>
      </w:r>
      <w:r w:rsidR="00603C57" w:rsidRPr="00603C57">
        <w:rPr>
          <w:color w:val="000000" w:themeColor="text1"/>
        </w:rPr>
        <w:t> ?</w:t>
      </w:r>
    </w:p>
    <w:p w14:paraId="77736A3A" w14:textId="464DD1E3" w:rsidR="006C5716" w:rsidRPr="00F14699" w:rsidRDefault="007818E6" w:rsidP="00603C57">
      <w:pPr>
        <w:pStyle w:val="Sansinterligne"/>
        <w:ind w:left="-567" w:right="-568"/>
        <w:jc w:val="both"/>
      </w:pPr>
      <w:proofErr w:type="gramStart"/>
      <w:r w:rsidRPr="00603C57">
        <w:rPr>
          <w:color w:val="000000" w:themeColor="text1"/>
        </w:rPr>
        <w:t>d’une</w:t>
      </w:r>
      <w:proofErr w:type="gramEnd"/>
      <w:r w:rsidRPr="00603C57">
        <w:rPr>
          <w:color w:val="000000" w:themeColor="text1"/>
        </w:rPr>
        <w:t xml:space="preserve"> personne pas très sensée</w:t>
      </w:r>
      <w:r w:rsidR="00603C57" w:rsidRPr="00603C57">
        <w:rPr>
          <w:color w:val="000000" w:themeColor="text1"/>
        </w:rPr>
        <w:t xml:space="preserve"> ?  </w:t>
      </w:r>
      <w:r w:rsidRPr="00603C57">
        <w:rPr>
          <w:color w:val="000000" w:themeColor="text1"/>
        </w:rPr>
        <w:t>Je vous les li</w:t>
      </w:r>
      <w:r w:rsidR="00367DD6" w:rsidRPr="00603C57">
        <w:rPr>
          <w:color w:val="000000" w:themeColor="text1"/>
        </w:rPr>
        <w:t>s</w:t>
      </w:r>
      <w:r w:rsidRPr="00603C57">
        <w:rPr>
          <w:color w:val="000000" w:themeColor="text1"/>
        </w:rPr>
        <w:t xml:space="preserve"> : </w:t>
      </w:r>
      <w:r w:rsidRPr="00603C57">
        <w:rPr>
          <w:rStyle w:val="Accentuation"/>
          <w:rFonts w:ascii="Aptos" w:hAnsi="Aptos"/>
          <w:i w:val="0"/>
          <w:color w:val="000000" w:themeColor="text1"/>
          <w:sz w:val="22"/>
          <w:szCs w:val="22"/>
          <w:bdr w:val="none" w:sz="0" w:space="0" w:color="000000"/>
        </w:rPr>
        <w:t>« </w:t>
      </w:r>
      <w:r w:rsidRPr="00F14699">
        <w:rPr>
          <w:rStyle w:val="Accentuation"/>
          <w:rFonts w:ascii="Aptos" w:hAnsi="Aptos"/>
          <w:i w:val="0"/>
          <w:color w:val="000000"/>
          <w:sz w:val="22"/>
          <w:szCs w:val="22"/>
          <w:bdr w:val="none" w:sz="0" w:space="0" w:color="000000"/>
        </w:rPr>
        <w:t>Celui qui aime son père ou sa mère plus que moi n’est pas digne de moi ; celui qui aime son fils ou sa fille plus que moi n’est pas digne de moi. Celui qui ne se charge pas de sa croix pour marcher à ma suite n’est pas digne de moi. Celui qui voudra garder sa vie la perdra ; mais celui qui perdra sa vie à cause de moi la retrouvera » </w:t>
      </w:r>
      <w:r w:rsidRPr="00F14699">
        <w:t>(Matthieu 10,34-39).</w:t>
      </w:r>
    </w:p>
    <w:p w14:paraId="21BF3213" w14:textId="77777777" w:rsidR="006C5716" w:rsidRPr="00F14699" w:rsidRDefault="006C5716" w:rsidP="00F14699">
      <w:pPr>
        <w:pStyle w:val="Sansinterligne"/>
        <w:ind w:left="-567" w:right="-568"/>
        <w:jc w:val="both"/>
      </w:pPr>
    </w:p>
    <w:p w14:paraId="38A4BE75" w14:textId="74D14331" w:rsidR="006C5716" w:rsidRPr="00603C57" w:rsidRDefault="00367DD6" w:rsidP="00603C57">
      <w:pPr>
        <w:pStyle w:val="Sansinterligne"/>
        <w:ind w:left="-567" w:right="-568"/>
        <w:jc w:val="both"/>
        <w:rPr>
          <w:color w:val="000000" w:themeColor="text1"/>
        </w:rPr>
      </w:pPr>
      <w:r w:rsidRPr="00603C57">
        <w:rPr>
          <w:color w:val="000000" w:themeColor="text1"/>
        </w:rPr>
        <w:t>O</w:t>
      </w:r>
      <w:r w:rsidR="007818E6" w:rsidRPr="00603C57">
        <w:rPr>
          <w:color w:val="000000" w:themeColor="text1"/>
        </w:rPr>
        <w:t>n peut en perdre son latin ! On peut commencer à dire ceci : les idées émises par Jésus et donc les conditions drastiques pour le suivre sont à lire en ayant en tête le grand premier appel des disciples.</w:t>
      </w:r>
    </w:p>
    <w:p w14:paraId="232B529E" w14:textId="77777777" w:rsidR="006C5716" w:rsidRPr="00603C57" w:rsidRDefault="007818E6" w:rsidP="00F14699">
      <w:pPr>
        <w:pStyle w:val="Sansinterligne"/>
        <w:ind w:left="-567" w:right="-568"/>
        <w:jc w:val="both"/>
        <w:rPr>
          <w:color w:val="000000" w:themeColor="text1"/>
        </w:rPr>
      </w:pPr>
      <w:r w:rsidRPr="00603C57">
        <w:rPr>
          <w:color w:val="000000" w:themeColor="text1"/>
        </w:rPr>
        <w:t>Et ce n’est pas une défausse de ma part parce que je ne sais pas trop comment m’en sortir.</w:t>
      </w:r>
    </w:p>
    <w:p w14:paraId="53A02A84" w14:textId="1BE55AA3" w:rsidR="006C5716" w:rsidRPr="00603C57" w:rsidRDefault="007818E6" w:rsidP="00603C57">
      <w:pPr>
        <w:pStyle w:val="Sansinterligne"/>
        <w:ind w:left="-567" w:right="-568"/>
        <w:jc w:val="both"/>
        <w:rPr>
          <w:color w:val="000000" w:themeColor="text1"/>
        </w:rPr>
      </w:pPr>
      <w:r w:rsidRPr="00603C57">
        <w:rPr>
          <w:color w:val="000000" w:themeColor="text1"/>
        </w:rPr>
        <w:t>Nous lisons réellement ce premier appel sans condition.</w:t>
      </w:r>
      <w:r w:rsidR="00603C57">
        <w:rPr>
          <w:color w:val="000000" w:themeColor="text1"/>
        </w:rPr>
        <w:t xml:space="preserve"> </w:t>
      </w:r>
      <w:r w:rsidRPr="00603C57">
        <w:rPr>
          <w:color w:val="000000" w:themeColor="text1"/>
        </w:rPr>
        <w:t>Une fois que ceci est acquis, nous avons à réfléchir ou plutôt</w:t>
      </w:r>
      <w:r w:rsidR="00367DD6" w:rsidRPr="00603C57">
        <w:rPr>
          <w:color w:val="000000" w:themeColor="text1"/>
        </w:rPr>
        <w:t>,</w:t>
      </w:r>
      <w:r w:rsidRPr="00603C57">
        <w:rPr>
          <w:color w:val="000000" w:themeColor="text1"/>
        </w:rPr>
        <w:t xml:space="preserve"> Jésus nous invite à réfléchir sur les conditions pour être </w:t>
      </w:r>
      <w:r w:rsidR="00694DBB" w:rsidRPr="00603C57">
        <w:rPr>
          <w:color w:val="000000" w:themeColor="text1"/>
        </w:rPr>
        <w:t>disciple, pour</w:t>
      </w:r>
      <w:r w:rsidRPr="00603C57">
        <w:rPr>
          <w:color w:val="000000" w:themeColor="text1"/>
        </w:rPr>
        <w:t xml:space="preserve"> approfondir le sujet en quelque sorte.</w:t>
      </w:r>
    </w:p>
    <w:p w14:paraId="428BED88" w14:textId="77777777" w:rsidR="006C5716" w:rsidRPr="00603C57" w:rsidRDefault="00465B3B" w:rsidP="00F14699">
      <w:pPr>
        <w:pStyle w:val="Sansinterligne"/>
        <w:ind w:left="-567" w:right="-568"/>
        <w:jc w:val="both"/>
        <w:rPr>
          <w:color w:val="000000" w:themeColor="text1"/>
        </w:rPr>
      </w:pPr>
      <w:r w:rsidRPr="00603C57">
        <w:rPr>
          <w:color w:val="000000" w:themeColor="text1"/>
        </w:rPr>
        <w:t>C</w:t>
      </w:r>
      <w:r w:rsidR="007818E6" w:rsidRPr="00603C57">
        <w:rPr>
          <w:color w:val="000000" w:themeColor="text1"/>
        </w:rPr>
        <w:t>omment comprendre un tel discours ? </w:t>
      </w:r>
      <w:r w:rsidR="007818E6" w:rsidRPr="00603C57">
        <w:rPr>
          <w:rStyle w:val="Accentuation"/>
          <w:rFonts w:ascii="Aptos" w:hAnsi="Aptos"/>
          <w:i w:val="0"/>
          <w:color w:val="000000" w:themeColor="text1"/>
          <w:sz w:val="22"/>
          <w:szCs w:val="22"/>
          <w:bdr w:val="none" w:sz="0" w:space="0" w:color="000000"/>
        </w:rPr>
        <w:t xml:space="preserve">Si quelqu’un vient à moi et ne déteste pas son père, sa mère, sa femme, ses enfants, ses frères, ses sœurs et même sa propre vie, il ne peut être mon disciple » ! </w:t>
      </w:r>
      <w:r w:rsidRPr="00603C57">
        <w:rPr>
          <w:rStyle w:val="Accentuation"/>
          <w:rFonts w:ascii="Aptos" w:hAnsi="Aptos"/>
          <w:i w:val="0"/>
          <w:color w:val="000000" w:themeColor="text1"/>
          <w:sz w:val="22"/>
          <w:szCs w:val="22"/>
          <w:bdr w:val="none" w:sz="0" w:space="0" w:color="000000"/>
        </w:rPr>
        <w:t>A</w:t>
      </w:r>
      <w:r w:rsidR="007818E6" w:rsidRPr="00603C57">
        <w:rPr>
          <w:rStyle w:val="Accentuation"/>
          <w:rFonts w:ascii="Aptos" w:hAnsi="Aptos"/>
          <w:i w:val="0"/>
          <w:color w:val="000000" w:themeColor="text1"/>
          <w:sz w:val="22"/>
          <w:szCs w:val="22"/>
          <w:bdr w:val="none" w:sz="0" w:space="0" w:color="000000"/>
        </w:rPr>
        <w:t>lors que</w:t>
      </w:r>
      <w:r w:rsidRPr="00603C57">
        <w:rPr>
          <w:rStyle w:val="Accentuation"/>
          <w:rFonts w:ascii="Aptos" w:hAnsi="Aptos"/>
          <w:i w:val="0"/>
          <w:color w:val="000000" w:themeColor="text1"/>
          <w:sz w:val="22"/>
          <w:szCs w:val="22"/>
          <w:bdr w:val="none" w:sz="0" w:space="0" w:color="000000"/>
        </w:rPr>
        <w:t>,</w:t>
      </w:r>
      <w:r w:rsidR="007818E6" w:rsidRPr="00603C57">
        <w:rPr>
          <w:rStyle w:val="Accentuation"/>
          <w:rFonts w:ascii="Aptos" w:hAnsi="Aptos"/>
          <w:i w:val="0"/>
          <w:color w:val="000000" w:themeColor="text1"/>
          <w:sz w:val="22"/>
          <w:szCs w:val="22"/>
          <w:bdr w:val="none" w:sz="0" w:space="0" w:color="000000"/>
        </w:rPr>
        <w:t xml:space="preserve"> la même personne annonce par ailleurs</w:t>
      </w:r>
      <w:r w:rsidRPr="00603C57">
        <w:rPr>
          <w:rStyle w:val="Accentuation"/>
          <w:rFonts w:ascii="Aptos" w:hAnsi="Aptos"/>
          <w:i w:val="0"/>
          <w:color w:val="000000" w:themeColor="text1"/>
          <w:sz w:val="22"/>
          <w:szCs w:val="22"/>
          <w:bdr w:val="none" w:sz="0" w:space="0" w:color="000000"/>
        </w:rPr>
        <w:t>,</w:t>
      </w:r>
      <w:r w:rsidR="007818E6" w:rsidRPr="00603C57">
        <w:rPr>
          <w:rStyle w:val="Accentuation"/>
          <w:rFonts w:ascii="Aptos" w:hAnsi="Aptos"/>
          <w:i w:val="0"/>
          <w:color w:val="000000" w:themeColor="text1"/>
          <w:sz w:val="22"/>
          <w:szCs w:val="22"/>
          <w:bdr w:val="none" w:sz="0" w:space="0" w:color="000000"/>
        </w:rPr>
        <w:t xml:space="preserve"> </w:t>
      </w:r>
      <w:r w:rsidR="007818E6" w:rsidRPr="00603C57">
        <w:rPr>
          <w:color w:val="000000" w:themeColor="text1"/>
        </w:rPr>
        <w:t>le message central résumé dans cet appel solennel et ultime</w:t>
      </w:r>
      <w:r w:rsidRPr="00603C57">
        <w:rPr>
          <w:color w:val="000000" w:themeColor="text1"/>
        </w:rPr>
        <w:t>,</w:t>
      </w:r>
      <w:r w:rsidR="007818E6" w:rsidRPr="00603C57">
        <w:rPr>
          <w:color w:val="000000" w:themeColor="text1"/>
        </w:rPr>
        <w:t xml:space="preserve"> adressé à ses disciples : “</w:t>
      </w:r>
      <w:r w:rsidR="007818E6" w:rsidRPr="00603C57">
        <w:rPr>
          <w:rStyle w:val="Accentuation"/>
          <w:rFonts w:ascii="Aptos" w:hAnsi="Aptos"/>
          <w:i w:val="0"/>
          <w:color w:val="000000" w:themeColor="text1"/>
          <w:sz w:val="22"/>
          <w:szCs w:val="22"/>
          <w:bdr w:val="none" w:sz="0" w:space="0" w:color="000000"/>
        </w:rPr>
        <w:t>Je vous donne un commandement nouveau : que vous vous aimiez les uns les autres ; comme je vous ai aimés, que vous aussi, vous vous aimiez les uns les autres. Si vous avez de l’amour les uns pour les autres, tous sauront que vous êtes mes disciples”</w:t>
      </w:r>
      <w:r w:rsidR="007818E6" w:rsidRPr="00603C57">
        <w:rPr>
          <w:color w:val="000000" w:themeColor="text1"/>
        </w:rPr>
        <w:t> (Jean 13,34-35) </w:t>
      </w:r>
    </w:p>
    <w:p w14:paraId="0D24639C" w14:textId="77777777" w:rsidR="006C5716" w:rsidRPr="00603C57" w:rsidRDefault="006C5716" w:rsidP="00F14699">
      <w:pPr>
        <w:pStyle w:val="Sansinterligne"/>
        <w:ind w:left="-567" w:right="-568"/>
        <w:jc w:val="both"/>
        <w:rPr>
          <w:color w:val="000000" w:themeColor="text1"/>
        </w:rPr>
      </w:pPr>
    </w:p>
    <w:p w14:paraId="480E0C0C" w14:textId="1A2EC328" w:rsidR="006C5716" w:rsidRPr="00F14699" w:rsidRDefault="00603C57" w:rsidP="00F14699">
      <w:pPr>
        <w:pStyle w:val="Sansinterligne"/>
        <w:ind w:left="-567" w:right="-568"/>
        <w:jc w:val="both"/>
      </w:pPr>
      <w:r w:rsidRPr="00603C57">
        <w:rPr>
          <w:color w:val="000000" w:themeColor="text1"/>
        </w:rPr>
        <w:lastRenderedPageBreak/>
        <w:t>N</w:t>
      </w:r>
      <w:r w:rsidR="007818E6" w:rsidRPr="00603C57">
        <w:rPr>
          <w:color w:val="000000" w:themeColor="text1"/>
        </w:rPr>
        <w:t>ous s</w:t>
      </w:r>
      <w:r w:rsidR="007818E6" w:rsidRPr="00F14699">
        <w:t xml:space="preserve">ommes avec </w:t>
      </w:r>
      <w:r>
        <w:t>« </w:t>
      </w:r>
      <w:r w:rsidR="007818E6" w:rsidRPr="00F14699">
        <w:t>cette partie rude</w:t>
      </w:r>
      <w:r>
        <w:t> »</w:t>
      </w:r>
      <w:r w:rsidR="007818E6" w:rsidRPr="00F14699">
        <w:t xml:space="preserve"> dans l’approfondissement, d</w:t>
      </w:r>
      <w:r>
        <w:t>ans</w:t>
      </w:r>
      <w:r w:rsidR="007818E6" w:rsidRPr="00F14699">
        <w:t xml:space="preserve"> la recherche du comment être disciple, une fois qu’il nous est dit qu’il n’y a pas de condition.</w:t>
      </w:r>
    </w:p>
    <w:p w14:paraId="01BD5267" w14:textId="2F741BB9" w:rsidR="006C5716" w:rsidRPr="00F14699" w:rsidRDefault="007818E6" w:rsidP="00603C57">
      <w:pPr>
        <w:pStyle w:val="Sansinterligne"/>
        <w:ind w:left="-567" w:right="-568"/>
        <w:jc w:val="both"/>
      </w:pPr>
      <w:r w:rsidRPr="00F14699">
        <w:t>Annoncer qu’il n’y a pas de condition pour être disciple</w:t>
      </w:r>
      <w:r w:rsidR="00603C57">
        <w:t xml:space="preserve">… </w:t>
      </w:r>
      <w:r w:rsidRPr="00F14699">
        <w:t>ça soulage</w:t>
      </w:r>
      <w:r w:rsidR="00603C57">
        <w:t> ! E</w:t>
      </w:r>
      <w:r w:rsidRPr="00F14699">
        <w:t>t c’est très important, par exemple face à tous les discours des églises, qui elles, donnent tout un tas de conditions</w:t>
      </w:r>
      <w:r w:rsidR="00603C57">
        <w:t xml:space="preserve"> éliminatoires</w:t>
      </w:r>
      <w:r w:rsidRPr="00F14699">
        <w:t>.</w:t>
      </w:r>
    </w:p>
    <w:p w14:paraId="7191CB26" w14:textId="145841FB" w:rsidR="006C5716" w:rsidRPr="00F14699" w:rsidRDefault="007818E6" w:rsidP="00603C57">
      <w:pPr>
        <w:pStyle w:val="Sansinterligne"/>
        <w:ind w:left="-567" w:right="-568"/>
        <w:jc w:val="both"/>
      </w:pPr>
      <w:r w:rsidRPr="00F14699">
        <w:t>Une fois cet acquis énoncé, reste que nous avons à réfléchir parce que cette adhésion, comme n’importe quelle adhésion, entraîne des conséquences</w:t>
      </w:r>
      <w:r w:rsidR="00465B3B" w:rsidRPr="00F14699">
        <w:t>.</w:t>
      </w:r>
    </w:p>
    <w:p w14:paraId="012B6912" w14:textId="1E871C91" w:rsidR="006C5716" w:rsidRDefault="007818E6" w:rsidP="00F14699">
      <w:pPr>
        <w:pStyle w:val="Sansinterligne"/>
        <w:ind w:left="-567" w:right="-568"/>
        <w:jc w:val="both"/>
      </w:pPr>
      <w:r w:rsidRPr="00F14699">
        <w:t>Mais là quand même Jésus y va fort, Jésus … Il ne fait pas dans la dentelle</w:t>
      </w:r>
      <w:r w:rsidR="00603C57">
        <w:t> !</w:t>
      </w:r>
    </w:p>
    <w:p w14:paraId="31A91950" w14:textId="77777777" w:rsidR="00603C57" w:rsidRPr="00F14699" w:rsidRDefault="00603C57" w:rsidP="00F14699">
      <w:pPr>
        <w:pStyle w:val="Sansinterligne"/>
        <w:ind w:left="-567" w:right="-568"/>
        <w:jc w:val="both"/>
      </w:pPr>
    </w:p>
    <w:p w14:paraId="796A792E" w14:textId="4DE25E79" w:rsidR="006C5716" w:rsidRPr="00603C57" w:rsidRDefault="00603C57" w:rsidP="00F14699">
      <w:pPr>
        <w:pStyle w:val="Sansinterligne"/>
        <w:ind w:left="-567" w:right="-568"/>
        <w:jc w:val="both"/>
        <w:rPr>
          <w:color w:val="000000" w:themeColor="text1"/>
        </w:rPr>
      </w:pPr>
      <w:r w:rsidRPr="00603C57">
        <w:rPr>
          <w:color w:val="000000" w:themeColor="text1"/>
        </w:rPr>
        <w:t>J</w:t>
      </w:r>
      <w:r w:rsidR="007818E6" w:rsidRPr="00603C57">
        <w:rPr>
          <w:color w:val="000000" w:themeColor="text1"/>
        </w:rPr>
        <w:t>e vous propose une approche</w:t>
      </w:r>
      <w:r w:rsidRPr="00603C57">
        <w:rPr>
          <w:color w:val="000000" w:themeColor="text1"/>
        </w:rPr>
        <w:t xml:space="preserve">, </w:t>
      </w:r>
      <w:r w:rsidR="007818E6" w:rsidRPr="00603C57">
        <w:rPr>
          <w:color w:val="000000" w:themeColor="text1"/>
        </w:rPr>
        <w:t>un slogan : p</w:t>
      </w:r>
      <w:r w:rsidR="007818E6" w:rsidRPr="00603C57">
        <w:rPr>
          <w:rStyle w:val="lev"/>
          <w:rFonts w:ascii="Aptos" w:hAnsi="Aptos"/>
          <w:color w:val="000000" w:themeColor="text1"/>
          <w:sz w:val="22"/>
          <w:szCs w:val="22"/>
          <w:bdr w:val="none" w:sz="0" w:space="0" w:color="000000"/>
        </w:rPr>
        <w:t>our suivre Jésus, il faut savoir renoncer</w:t>
      </w:r>
    </w:p>
    <w:p w14:paraId="26F12E81" w14:textId="48D2D6E3" w:rsidR="006C5716" w:rsidRPr="00603C57" w:rsidRDefault="00603C57" w:rsidP="00603C57">
      <w:pPr>
        <w:pStyle w:val="Sansinterligne"/>
        <w:ind w:left="-567" w:right="-568"/>
        <w:jc w:val="both"/>
        <w:rPr>
          <w:rFonts w:ascii="Aptos" w:hAnsi="Aptos"/>
          <w:iCs/>
          <w:color w:val="000000" w:themeColor="text1"/>
          <w:sz w:val="22"/>
          <w:szCs w:val="22"/>
          <w:bdr w:val="none" w:sz="0" w:space="0" w:color="000000"/>
        </w:rPr>
      </w:pPr>
      <w:r w:rsidRPr="00603C57">
        <w:rPr>
          <w:color w:val="000000" w:themeColor="text1"/>
        </w:rPr>
        <w:t xml:space="preserve">Jésus ne nous dit </w:t>
      </w:r>
      <w:r w:rsidRPr="00603C57">
        <w:rPr>
          <w:rFonts w:hint="eastAsia"/>
          <w:color w:val="000000" w:themeColor="text1"/>
        </w:rPr>
        <w:t>pas</w:t>
      </w:r>
      <w:r>
        <w:rPr>
          <w:color w:val="000000" w:themeColor="text1"/>
        </w:rPr>
        <w:t xml:space="preserve"> </w:t>
      </w:r>
      <w:r w:rsidR="007818E6" w:rsidRPr="00603C57">
        <w:rPr>
          <w:color w:val="000000" w:themeColor="text1"/>
        </w:rPr>
        <w:t>de renier sa vie en tant que telle, mais plutôt renier l’image, la représentation que l’on a, que l’on se fait de soi-même. Il s’agit de renier l’importance que l’on</w:t>
      </w:r>
      <w:r w:rsidR="00465B3B" w:rsidRPr="00603C57">
        <w:rPr>
          <w:color w:val="000000" w:themeColor="text1"/>
        </w:rPr>
        <w:t xml:space="preserve"> a,</w:t>
      </w:r>
      <w:r w:rsidR="007818E6" w:rsidRPr="00603C57">
        <w:rPr>
          <w:color w:val="000000" w:themeColor="text1"/>
        </w:rPr>
        <w:t xml:space="preserve"> à </w:t>
      </w:r>
      <w:r>
        <w:rPr>
          <w:color w:val="000000" w:themeColor="text1"/>
        </w:rPr>
        <w:t xml:space="preserve">nos </w:t>
      </w:r>
      <w:r w:rsidR="007818E6" w:rsidRPr="00603C57">
        <w:rPr>
          <w:color w:val="000000" w:themeColor="text1"/>
        </w:rPr>
        <w:t>propres yeux, la confiance que l’on met en sa propre existence. </w:t>
      </w:r>
      <w:r>
        <w:rPr>
          <w:color w:val="000000" w:themeColor="text1"/>
        </w:rPr>
        <w:t>V</w:t>
      </w:r>
      <w:r w:rsidR="007818E6" w:rsidRPr="00603C57">
        <w:rPr>
          <w:color w:val="000000" w:themeColor="text1"/>
        </w:rPr>
        <w:t xml:space="preserve">ouloir suivre le Christ tout en continuant à compter </w:t>
      </w:r>
      <w:r>
        <w:rPr>
          <w:color w:val="000000" w:themeColor="text1"/>
        </w:rPr>
        <w:t xml:space="preserve">que </w:t>
      </w:r>
      <w:r w:rsidR="007818E6" w:rsidRPr="00603C57">
        <w:rPr>
          <w:color w:val="000000" w:themeColor="text1"/>
        </w:rPr>
        <w:t xml:space="preserve">sur soi-même, sur ce que l’on est, sur ce que l’on sait, sur la place qu’on occupe constitue un obstacle, une impasse à la suivance véritable. </w:t>
      </w:r>
    </w:p>
    <w:p w14:paraId="63D985D7" w14:textId="77777777" w:rsidR="006C5716" w:rsidRPr="00603C57" w:rsidRDefault="006C5716" w:rsidP="00603C57">
      <w:pPr>
        <w:pStyle w:val="Sansinterligne"/>
        <w:ind w:right="-568"/>
        <w:jc w:val="both"/>
      </w:pPr>
    </w:p>
    <w:p w14:paraId="4885DEA2" w14:textId="66D904B7" w:rsidR="006C5716" w:rsidRPr="00603C57" w:rsidRDefault="00603C57" w:rsidP="00603C57">
      <w:pPr>
        <w:pStyle w:val="Sansinterligne"/>
        <w:ind w:left="-567" w:right="-568"/>
        <w:jc w:val="both"/>
        <w:rPr>
          <w:color w:val="000000" w:themeColor="text1"/>
        </w:rPr>
      </w:pPr>
      <w:proofErr w:type="gramStart"/>
      <w:r w:rsidRPr="00603C57">
        <w:rPr>
          <w:rStyle w:val="lev"/>
          <w:rFonts w:ascii="Aptos" w:hAnsi="Aptos"/>
          <w:b w:val="0"/>
          <w:bCs w:val="0"/>
          <w:color w:val="000000" w:themeColor="text1"/>
          <w:sz w:val="22"/>
          <w:szCs w:val="22"/>
          <w:bdr w:val="none" w:sz="0" w:space="0" w:color="000000"/>
        </w:rPr>
        <w:t>Ceci dit</w:t>
      </w:r>
      <w:proofErr w:type="gramEnd"/>
      <w:r w:rsidRPr="00603C57">
        <w:rPr>
          <w:rStyle w:val="lev"/>
          <w:rFonts w:ascii="Aptos" w:hAnsi="Aptos"/>
          <w:b w:val="0"/>
          <w:bCs w:val="0"/>
          <w:color w:val="000000" w:themeColor="text1"/>
          <w:sz w:val="22"/>
          <w:szCs w:val="22"/>
          <w:bdr w:val="none" w:sz="0" w:space="0" w:color="000000"/>
        </w:rPr>
        <w:t xml:space="preserve">, </w:t>
      </w:r>
      <w:r w:rsidR="007818E6" w:rsidRPr="00603C57">
        <w:rPr>
          <w:rStyle w:val="lev"/>
          <w:rFonts w:ascii="Aptos" w:hAnsi="Aptos"/>
          <w:b w:val="0"/>
          <w:bCs w:val="0"/>
          <w:color w:val="000000" w:themeColor="text1"/>
          <w:sz w:val="22"/>
          <w:szCs w:val="22"/>
          <w:bdr w:val="none" w:sz="0" w:space="0" w:color="000000"/>
        </w:rPr>
        <w:t>on reste confront</w:t>
      </w:r>
      <w:r w:rsidRPr="00603C57">
        <w:rPr>
          <w:rStyle w:val="lev"/>
          <w:rFonts w:ascii="Aptos" w:hAnsi="Aptos"/>
          <w:b w:val="0"/>
          <w:bCs w:val="0"/>
          <w:color w:val="000000" w:themeColor="text1"/>
          <w:sz w:val="22"/>
          <w:szCs w:val="22"/>
          <w:bdr w:val="none" w:sz="0" w:space="0" w:color="000000"/>
        </w:rPr>
        <w:t>é</w:t>
      </w:r>
      <w:r w:rsidR="007818E6" w:rsidRPr="00603C57">
        <w:rPr>
          <w:rStyle w:val="lev"/>
          <w:rFonts w:ascii="Aptos" w:hAnsi="Aptos"/>
          <w:b w:val="0"/>
          <w:bCs w:val="0"/>
          <w:color w:val="000000" w:themeColor="text1"/>
          <w:sz w:val="22"/>
          <w:szCs w:val="22"/>
          <w:bdr w:val="none" w:sz="0" w:space="0" w:color="000000"/>
        </w:rPr>
        <w:t xml:space="preserve"> à l’idée que </w:t>
      </w:r>
      <w:r w:rsidRPr="00603C57">
        <w:rPr>
          <w:rStyle w:val="lev"/>
          <w:rFonts w:ascii="Aptos" w:hAnsi="Aptos"/>
          <w:b w:val="0"/>
          <w:bCs w:val="0"/>
          <w:color w:val="000000" w:themeColor="text1"/>
          <w:sz w:val="22"/>
          <w:szCs w:val="22"/>
          <w:bdr w:val="none" w:sz="0" w:space="0" w:color="000000"/>
        </w:rPr>
        <w:t>p</w:t>
      </w:r>
      <w:r w:rsidR="007818E6" w:rsidRPr="00603C57">
        <w:rPr>
          <w:rStyle w:val="lev"/>
          <w:rFonts w:ascii="Aptos" w:hAnsi="Aptos"/>
          <w:b w:val="0"/>
          <w:bCs w:val="0"/>
          <w:color w:val="000000" w:themeColor="text1"/>
          <w:sz w:val="22"/>
          <w:szCs w:val="22"/>
          <w:bdr w:val="none" w:sz="0" w:space="0" w:color="000000"/>
        </w:rPr>
        <w:t>our suivre Jésus, il faut savoir haïr</w:t>
      </w:r>
      <w:r w:rsidRPr="00603C57">
        <w:rPr>
          <w:rStyle w:val="lev"/>
          <w:rFonts w:ascii="Aptos" w:hAnsi="Aptos"/>
          <w:b w:val="0"/>
          <w:bCs w:val="0"/>
          <w:color w:val="000000" w:themeColor="text1"/>
          <w:sz w:val="22"/>
          <w:szCs w:val="22"/>
          <w:bdr w:val="none" w:sz="0" w:space="0" w:color="000000"/>
        </w:rPr>
        <w:t xml:space="preserve"> ! </w:t>
      </w:r>
      <w:r w:rsidR="007818E6" w:rsidRPr="00603C57">
        <w:rPr>
          <w:rStyle w:val="lev"/>
          <w:rFonts w:ascii="Aptos" w:hAnsi="Aptos"/>
          <w:b w:val="0"/>
          <w:bCs w:val="0"/>
          <w:color w:val="000000" w:themeColor="text1"/>
          <w:sz w:val="22"/>
          <w:szCs w:val="22"/>
          <w:bdr w:val="none" w:sz="0" w:space="0" w:color="000000"/>
        </w:rPr>
        <w:t xml:space="preserve"> et bien ce sera pour une prochaine prédication… !</w:t>
      </w:r>
      <w:r w:rsidRPr="00603C57">
        <w:rPr>
          <w:color w:val="000000" w:themeColor="text1"/>
        </w:rPr>
        <w:t xml:space="preserve"> </w:t>
      </w:r>
      <w:r w:rsidR="007818E6" w:rsidRPr="00603C57">
        <w:rPr>
          <w:color w:val="000000" w:themeColor="text1"/>
        </w:rPr>
        <w:t>Pourquoi cette exigence de Jésus sur le fait de </w:t>
      </w:r>
      <w:r w:rsidR="007818E6" w:rsidRPr="00603C57">
        <w:rPr>
          <w:rStyle w:val="Accentuation"/>
          <w:rFonts w:ascii="Aptos" w:hAnsi="Aptos"/>
          <w:i w:val="0"/>
          <w:color w:val="000000" w:themeColor="text1"/>
          <w:sz w:val="22"/>
          <w:szCs w:val="22"/>
          <w:bdr w:val="none" w:sz="0" w:space="0" w:color="000000"/>
        </w:rPr>
        <w:t>« détester »</w:t>
      </w:r>
      <w:r w:rsidR="007818E6" w:rsidRPr="00603C57">
        <w:rPr>
          <w:color w:val="000000" w:themeColor="text1"/>
        </w:rPr>
        <w:t xml:space="preserve"> toute sa famille et même « sa propre vie » ? Détester, </w:t>
      </w:r>
      <w:proofErr w:type="spellStart"/>
      <w:r w:rsidR="007818E6" w:rsidRPr="00603C57">
        <w:rPr>
          <w:color w:val="000000" w:themeColor="text1"/>
        </w:rPr>
        <w:t>miseo</w:t>
      </w:r>
      <w:proofErr w:type="spellEnd"/>
      <w:r w:rsidR="007818E6" w:rsidRPr="00603C57">
        <w:rPr>
          <w:color w:val="000000" w:themeColor="text1"/>
        </w:rPr>
        <w:t xml:space="preserve"> en grec, comme dans misogyne ou encore misanthrope. Nous le verrons plus tard !</w:t>
      </w:r>
    </w:p>
    <w:p w14:paraId="52BAC019" w14:textId="77777777" w:rsidR="006C5716" w:rsidRPr="00603C57" w:rsidRDefault="009B4443" w:rsidP="00F14699">
      <w:pPr>
        <w:pStyle w:val="Sansinterligne"/>
        <w:ind w:left="-567" w:right="-568"/>
        <w:jc w:val="both"/>
        <w:rPr>
          <w:color w:val="000000" w:themeColor="text1"/>
        </w:rPr>
      </w:pPr>
      <w:r w:rsidRPr="00603C57">
        <w:rPr>
          <w:color w:val="000000" w:themeColor="text1"/>
        </w:rPr>
        <w:t>J</w:t>
      </w:r>
      <w:r w:rsidR="007818E6" w:rsidRPr="00603C57">
        <w:rPr>
          <w:color w:val="000000" w:themeColor="text1"/>
        </w:rPr>
        <w:t>e voudrais rester sur l’idée de renoncement.</w:t>
      </w:r>
    </w:p>
    <w:p w14:paraId="5017B3BB" w14:textId="77777777" w:rsidR="006C5716" w:rsidRPr="00694DBB" w:rsidRDefault="006C5716" w:rsidP="00603C57">
      <w:pPr>
        <w:pStyle w:val="Sansinterligne"/>
        <w:ind w:right="-568"/>
        <w:jc w:val="both"/>
        <w:rPr>
          <w:color w:val="000000" w:themeColor="text1"/>
        </w:rPr>
      </w:pPr>
    </w:p>
    <w:p w14:paraId="785331EF" w14:textId="7C285C29" w:rsidR="006C5716" w:rsidRPr="00694DBB" w:rsidRDefault="007818E6" w:rsidP="00694DBB">
      <w:pPr>
        <w:pStyle w:val="Sansinterligne"/>
        <w:ind w:left="-567" w:right="-568"/>
        <w:jc w:val="both"/>
        <w:rPr>
          <w:color w:val="000000" w:themeColor="text1"/>
        </w:rPr>
      </w:pPr>
      <w:r w:rsidRPr="00694DBB">
        <w:rPr>
          <w:color w:val="000000" w:themeColor="text1"/>
        </w:rPr>
        <w:t xml:space="preserve">Aujourd'hui, les paroles provocatrices de Jésus sur le renoncement à soi, </w:t>
      </w:r>
      <w:r w:rsidR="009B4443" w:rsidRPr="00694DBB">
        <w:rPr>
          <w:color w:val="000000" w:themeColor="text1"/>
        </w:rPr>
        <w:t>aux</w:t>
      </w:r>
      <w:r w:rsidRPr="00694DBB">
        <w:rPr>
          <w:color w:val="000000" w:themeColor="text1"/>
        </w:rPr>
        <w:t xml:space="preserve"> liens affectifs, </w:t>
      </w:r>
      <w:r w:rsidR="00694DBB">
        <w:rPr>
          <w:color w:val="000000" w:themeColor="text1"/>
        </w:rPr>
        <w:t xml:space="preserve">à </w:t>
      </w:r>
      <w:r w:rsidRPr="00694DBB">
        <w:rPr>
          <w:color w:val="000000" w:themeColor="text1"/>
        </w:rPr>
        <w:t xml:space="preserve">l'argent, </w:t>
      </w:r>
      <w:r w:rsidR="00694DBB">
        <w:rPr>
          <w:color w:val="000000" w:themeColor="text1"/>
        </w:rPr>
        <w:t>aux</w:t>
      </w:r>
      <w:r w:rsidRPr="00694DBB">
        <w:rPr>
          <w:color w:val="000000" w:themeColor="text1"/>
        </w:rPr>
        <w:t xml:space="preserve"> pouvoir</w:t>
      </w:r>
      <w:r w:rsidR="00694DBB">
        <w:rPr>
          <w:color w:val="000000" w:themeColor="text1"/>
        </w:rPr>
        <w:t>s, aux</w:t>
      </w:r>
      <w:r w:rsidRPr="00694DBB">
        <w:rPr>
          <w:color w:val="000000" w:themeColor="text1"/>
        </w:rPr>
        <w:t xml:space="preserve"> biens font réfléchir.</w:t>
      </w:r>
      <w:r w:rsidR="00603C57" w:rsidRPr="00694DBB">
        <w:rPr>
          <w:color w:val="000000" w:themeColor="text1"/>
        </w:rPr>
        <w:t xml:space="preserve"> Et c’est peut-être cela qui compte :  Jésus généralise dans les Evangiles le renoncement !</w:t>
      </w:r>
      <w:r w:rsidR="00694DBB">
        <w:rPr>
          <w:color w:val="000000" w:themeColor="text1"/>
        </w:rPr>
        <w:t xml:space="preserve"> </w:t>
      </w:r>
      <w:r w:rsidRPr="00694DBB">
        <w:rPr>
          <w:color w:val="000000" w:themeColor="text1"/>
        </w:rPr>
        <w:t xml:space="preserve">Il y a comme une invitation forte à réduire notre dépendance à plein de "choses" ! </w:t>
      </w:r>
    </w:p>
    <w:p w14:paraId="2AAFA7B2" w14:textId="77777777" w:rsidR="006C5716" w:rsidRPr="00F14699" w:rsidRDefault="006C5716" w:rsidP="00F14699">
      <w:pPr>
        <w:pStyle w:val="Sansinterligne"/>
        <w:ind w:left="-567" w:right="-568"/>
        <w:jc w:val="both"/>
      </w:pPr>
    </w:p>
    <w:p w14:paraId="1D172745" w14:textId="35A62C3E" w:rsidR="006C5716" w:rsidRPr="00694DBB" w:rsidRDefault="007818E6" w:rsidP="00694DBB">
      <w:pPr>
        <w:pStyle w:val="Sansinterligne"/>
        <w:ind w:left="-567" w:right="-568"/>
        <w:jc w:val="both"/>
        <w:rPr>
          <w:color w:val="000000" w:themeColor="text1"/>
        </w:rPr>
      </w:pPr>
      <w:r w:rsidRPr="00694DBB">
        <w:rPr>
          <w:color w:val="000000" w:themeColor="text1"/>
        </w:rPr>
        <w:t xml:space="preserve">À une époque où, pour notre Europe, la maximisation des bénéfices et l’accumulation des biens marquent les mentalités, </w:t>
      </w:r>
      <w:r w:rsidR="00694DBB" w:rsidRPr="00694DBB">
        <w:rPr>
          <w:color w:val="000000" w:themeColor="text1"/>
        </w:rPr>
        <w:t>on ne</w:t>
      </w:r>
      <w:r w:rsidRPr="00694DBB">
        <w:rPr>
          <w:color w:val="000000" w:themeColor="text1"/>
        </w:rPr>
        <w:t xml:space="preserve"> peut pas ignorer ces paroles et d'en réduire autant que possible la radicalité. </w:t>
      </w:r>
    </w:p>
    <w:p w14:paraId="1C4A33E5" w14:textId="6783C2C3" w:rsidR="006C5716" w:rsidRPr="00694DBB" w:rsidRDefault="007818E6" w:rsidP="00F14699">
      <w:pPr>
        <w:pStyle w:val="Sansinterligne"/>
        <w:ind w:left="-567" w:right="-568"/>
        <w:jc w:val="both"/>
        <w:rPr>
          <w:color w:val="000000" w:themeColor="text1"/>
        </w:rPr>
      </w:pPr>
      <w:r w:rsidRPr="00694DBB">
        <w:rPr>
          <w:color w:val="000000" w:themeColor="text1"/>
        </w:rPr>
        <w:t>Je voudrais vous donner un exemple</w:t>
      </w:r>
      <w:r w:rsidR="00694DBB">
        <w:rPr>
          <w:color w:val="000000" w:themeColor="text1"/>
        </w:rPr>
        <w:t> :</w:t>
      </w:r>
      <w:r w:rsidRPr="00694DBB">
        <w:rPr>
          <w:color w:val="000000" w:themeColor="text1"/>
        </w:rPr>
        <w:t xml:space="preserve"> notre manière </w:t>
      </w:r>
      <w:r w:rsidR="00694DBB" w:rsidRPr="00694DBB">
        <w:rPr>
          <w:color w:val="000000" w:themeColor="text1"/>
        </w:rPr>
        <w:t>de traiter</w:t>
      </w:r>
      <w:r w:rsidRPr="00694DBB">
        <w:rPr>
          <w:color w:val="000000" w:themeColor="text1"/>
        </w:rPr>
        <w:t xml:space="preserve"> notre environnement, aux excès multiples qui nous sont cachés ou que nous minimisons, provoquant depuis quelques années les tensions climatiques brutales et extrêmes que nous voyons arriver aussi chez nous. </w:t>
      </w:r>
    </w:p>
    <w:p w14:paraId="05481C6B" w14:textId="1A973476" w:rsidR="006C5716" w:rsidRPr="00694DBB" w:rsidRDefault="007818E6" w:rsidP="00694DBB">
      <w:pPr>
        <w:pStyle w:val="Sansinterligne"/>
        <w:ind w:left="-567" w:right="-568"/>
        <w:jc w:val="both"/>
        <w:rPr>
          <w:color w:val="000000" w:themeColor="text1"/>
        </w:rPr>
      </w:pPr>
      <w:r w:rsidRPr="00694DBB">
        <w:rPr>
          <w:color w:val="000000" w:themeColor="text1"/>
        </w:rPr>
        <w:t xml:space="preserve">Les textes de </w:t>
      </w:r>
      <w:r w:rsidR="00694DBB" w:rsidRPr="00694DBB">
        <w:rPr>
          <w:color w:val="000000" w:themeColor="text1"/>
        </w:rPr>
        <w:t>création nous</w:t>
      </w:r>
      <w:r w:rsidRPr="00694DBB">
        <w:rPr>
          <w:color w:val="000000" w:themeColor="text1"/>
        </w:rPr>
        <w:t xml:space="preserve"> rappell</w:t>
      </w:r>
      <w:r w:rsidR="00694DBB">
        <w:rPr>
          <w:color w:val="000000" w:themeColor="text1"/>
        </w:rPr>
        <w:t>e</w:t>
      </w:r>
      <w:r w:rsidRPr="00694DBB">
        <w:rPr>
          <w:color w:val="000000" w:themeColor="text1"/>
        </w:rPr>
        <w:t>nt que nous sommes aussi des créatures parmi beaucoup d’autres, nous donne</w:t>
      </w:r>
      <w:r w:rsidR="009B4443" w:rsidRPr="00694DBB">
        <w:rPr>
          <w:color w:val="000000" w:themeColor="text1"/>
        </w:rPr>
        <w:t>nt</w:t>
      </w:r>
      <w:r w:rsidRPr="00694DBB">
        <w:rPr>
          <w:color w:val="000000" w:themeColor="text1"/>
        </w:rPr>
        <w:t xml:space="preserve"> l’occasion de réfléchir à la manière dont nous avons utilisé les dons de Dieu et à la façon dont nous les utiliserons à l’avenir.</w:t>
      </w:r>
      <w:r w:rsidR="00694DBB">
        <w:rPr>
          <w:color w:val="000000" w:themeColor="text1"/>
        </w:rPr>
        <w:t xml:space="preserve"> </w:t>
      </w:r>
      <w:r w:rsidRPr="00F14699">
        <w:t>Nous disposons aujourd'hui de toutes les solutions nécessaires pour relever les défis écologiques auxquels nous sommes confrontés. Le problème n'est pas la science ou la technologie. C'est nous. Nous pouvons blâmer les politiciens ou les grandes entreprises, mais en fin de compte ils répondent aux électeurs et aux acheteurs. Le problème, c'est nous tous. Nous sommes réticents à renoncer à notre confort, à réduire notre dépendance aux voyages en avion, aux nouvelles technologies qui épuisent les terres rares (téléphones, téléviseurs, ordinateurs portables), nous continuons à garder nos maisons artificiellement trop chaudes ou trop fraiches, à manger ce que nous voulons hors de toute saison et distance. Nous plaçons la commodité avant la conscience, et le confort avant le Royaume de Dieu</w:t>
      </w:r>
      <w:r w:rsidR="009B4443" w:rsidRPr="00F14699">
        <w:t>.</w:t>
      </w:r>
      <w:r w:rsidRPr="00F14699">
        <w:t xml:space="preserve"> </w:t>
      </w:r>
    </w:p>
    <w:p w14:paraId="3A76FADB" w14:textId="77777777" w:rsidR="006C5716" w:rsidRPr="00F14699" w:rsidRDefault="006C5716" w:rsidP="00F14699">
      <w:pPr>
        <w:pStyle w:val="Sansinterligne"/>
        <w:ind w:left="-567" w:right="-568"/>
        <w:jc w:val="both"/>
      </w:pPr>
    </w:p>
    <w:p w14:paraId="74968CCF" w14:textId="77777777" w:rsidR="00694DBB" w:rsidRPr="00694DBB" w:rsidRDefault="007818E6" w:rsidP="00694DBB">
      <w:pPr>
        <w:pStyle w:val="Sansinterligne"/>
        <w:ind w:left="-567" w:right="-568"/>
        <w:jc w:val="both"/>
        <w:rPr>
          <w:color w:val="000000" w:themeColor="text1"/>
        </w:rPr>
      </w:pPr>
      <w:r w:rsidRPr="00694DBB">
        <w:rPr>
          <w:color w:val="000000" w:themeColor="text1"/>
        </w:rPr>
        <w:t xml:space="preserve">Nous avons à appliquer le renoncement comme une sagesse du discernement, comme pour une construction ou un combat. </w:t>
      </w:r>
    </w:p>
    <w:p w14:paraId="087FACF5" w14:textId="55AE48FD" w:rsidR="00694DBB" w:rsidRPr="00694DBB" w:rsidRDefault="00694DBB" w:rsidP="00694DBB">
      <w:pPr>
        <w:pStyle w:val="Sansinterligne"/>
        <w:ind w:left="-567" w:right="-568"/>
        <w:jc w:val="both"/>
        <w:rPr>
          <w:color w:val="000000" w:themeColor="text1"/>
        </w:rPr>
      </w:pPr>
      <w:r w:rsidRPr="00694DBB">
        <w:rPr>
          <w:color w:val="000000" w:themeColor="text1"/>
        </w:rPr>
        <w:t xml:space="preserve">En fait, le renoncement était déjà présent dans le premier appel </w:t>
      </w:r>
      <w:r>
        <w:rPr>
          <w:color w:val="000000" w:themeColor="text1"/>
        </w:rPr>
        <w:t>des disciples</w:t>
      </w:r>
      <w:r w:rsidRPr="00694DBB">
        <w:rPr>
          <w:color w:val="000000" w:themeColor="text1"/>
        </w:rPr>
        <w:t xml:space="preserve"> </w:t>
      </w:r>
      <w:r>
        <w:rPr>
          <w:color w:val="000000" w:themeColor="text1"/>
        </w:rPr>
        <w:t xml:space="preserve">qui nous paraissait dans une première lecture </w:t>
      </w:r>
      <w:r w:rsidRPr="00694DBB">
        <w:rPr>
          <w:color w:val="000000" w:themeColor="text1"/>
        </w:rPr>
        <w:t xml:space="preserve">sans condition car eux aussi doivent laisser leur barque ! </w:t>
      </w:r>
    </w:p>
    <w:p w14:paraId="3C01AF6C" w14:textId="30CF9C4D" w:rsidR="006C5716" w:rsidRPr="00694DBB" w:rsidRDefault="00694DBB" w:rsidP="00694DBB">
      <w:pPr>
        <w:pStyle w:val="Sansinterligne"/>
        <w:ind w:left="-567" w:right="-568"/>
        <w:jc w:val="both"/>
        <w:rPr>
          <w:color w:val="000000" w:themeColor="text1"/>
        </w:rPr>
      </w:pPr>
      <w:r w:rsidRPr="00694DBB">
        <w:rPr>
          <w:color w:val="000000" w:themeColor="text1"/>
        </w:rPr>
        <w:t>Les</w:t>
      </w:r>
      <w:r w:rsidR="007818E6" w:rsidRPr="00694DBB">
        <w:rPr>
          <w:color w:val="000000" w:themeColor="text1"/>
        </w:rPr>
        <w:t xml:space="preserve"> paroles de Jésus sur l'abandon de tout ce que nous avons pour le suivre, constituent aussi un vrai et grand défi. </w:t>
      </w:r>
    </w:p>
    <w:p w14:paraId="27B3A600" w14:textId="77777777" w:rsidR="006C5716" w:rsidRPr="00694DBB" w:rsidRDefault="007818E6" w:rsidP="00F14699">
      <w:pPr>
        <w:pStyle w:val="Sansinterligne"/>
        <w:ind w:left="-567" w:right="-568"/>
        <w:jc w:val="both"/>
        <w:rPr>
          <w:color w:val="000000" w:themeColor="text1"/>
        </w:rPr>
      </w:pPr>
      <w:r w:rsidRPr="00694DBB">
        <w:rPr>
          <w:color w:val="000000" w:themeColor="text1"/>
        </w:rPr>
        <w:t>La pertinence de ce texte touche à la notion de renoncement d'une part, et de réorganisation des priorités d'autre part. Renoncer à construire la tour comme la société le propose, ou renoncer à se battre avec les armes du monde.</w:t>
      </w:r>
    </w:p>
    <w:p w14:paraId="12A45E65" w14:textId="77777777" w:rsidR="00694DBB" w:rsidRPr="00694DBB" w:rsidRDefault="00694DBB" w:rsidP="00F14699">
      <w:pPr>
        <w:pStyle w:val="Sansinterligne"/>
        <w:ind w:left="-567" w:right="-568"/>
        <w:jc w:val="both"/>
        <w:rPr>
          <w:color w:val="000000" w:themeColor="text1"/>
        </w:rPr>
      </w:pPr>
    </w:p>
    <w:p w14:paraId="31F40779" w14:textId="01042363" w:rsidR="00B6391A" w:rsidRPr="00694DBB" w:rsidRDefault="007818E6" w:rsidP="00F14699">
      <w:pPr>
        <w:pStyle w:val="Sansinterligne"/>
        <w:ind w:left="-567" w:right="-568"/>
        <w:jc w:val="both"/>
        <w:rPr>
          <w:color w:val="000000" w:themeColor="text1"/>
        </w:rPr>
      </w:pPr>
      <w:r w:rsidRPr="00694DBB">
        <w:rPr>
          <w:color w:val="000000" w:themeColor="text1"/>
        </w:rPr>
        <w:t xml:space="preserve">Mais si le choix se fait dans le for intérieur de chacun, pour l’environnement ou autre chose, c'est ensemble que nous trouvons les moyens de rester disciples, </w:t>
      </w:r>
      <w:r w:rsidR="00230204" w:rsidRPr="00694DBB">
        <w:rPr>
          <w:color w:val="000000" w:themeColor="text1"/>
        </w:rPr>
        <w:t>de tenir ferme</w:t>
      </w:r>
      <w:r w:rsidRPr="00694DBB">
        <w:rPr>
          <w:color w:val="000000" w:themeColor="text1"/>
        </w:rPr>
        <w:t xml:space="preserve"> pour organiser autrement nos déplacements, nos consommations et pour trouver les justes façons de </w:t>
      </w:r>
      <w:r w:rsidR="00694DBB">
        <w:rPr>
          <w:color w:val="000000" w:themeColor="text1"/>
        </w:rPr>
        <w:t>témoigner.</w:t>
      </w:r>
    </w:p>
    <w:sectPr w:rsidR="00B6391A" w:rsidRPr="00694DBB" w:rsidSect="00F14699">
      <w:pgSz w:w="11906" w:h="16838"/>
      <w:pgMar w:top="426"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1A"/>
    <w:rsid w:val="00230204"/>
    <w:rsid w:val="00367DD6"/>
    <w:rsid w:val="00465B3B"/>
    <w:rsid w:val="00603C57"/>
    <w:rsid w:val="00694DBB"/>
    <w:rsid w:val="006C5716"/>
    <w:rsid w:val="007818E6"/>
    <w:rsid w:val="009B4443"/>
    <w:rsid w:val="00A05F74"/>
    <w:rsid w:val="00B27FF8"/>
    <w:rsid w:val="00B6391A"/>
    <w:rsid w:val="00E80288"/>
    <w:rsid w:val="00F14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A7C6B2"/>
  <w15:chartTrackingRefBased/>
  <w15:docId w15:val="{AD3D683F-43BA-4728-BED2-541829D3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Sansinterligne">
    <w:name w:val="No Spacing"/>
    <w:uiPriority w:val="1"/>
    <w:qFormat/>
    <w:rsid w:val="00F14699"/>
    <w:pPr>
      <w:suppressAutoHyphens/>
    </w:pPr>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Mon%20Drive\EPUdF\MEDITATIONS\&#234;tre%20discip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être disciple.dot</Template>
  <TotalTime>1</TotalTime>
  <Pages>2</Pages>
  <Words>1344</Words>
  <Characters>7396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alain pelissier</cp:lastModifiedBy>
  <cp:revision>2</cp:revision>
  <cp:lastPrinted>1899-12-31T23:00:00Z</cp:lastPrinted>
  <dcterms:created xsi:type="dcterms:W3CDTF">2026-01-27T14:02:00Z</dcterms:created>
  <dcterms:modified xsi:type="dcterms:W3CDTF">2026-01-27T14:02:00Z</dcterms:modified>
</cp:coreProperties>
</file>