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87B3" w14:textId="77777777" w:rsidR="005D1A15" w:rsidRPr="005549BC" w:rsidRDefault="005D1A15" w:rsidP="00255328">
      <w:pPr>
        <w:pStyle w:val="Corpsdetexte"/>
        <w:ind w:left="-567" w:right="-568"/>
        <w:jc w:val="both"/>
        <w:rPr>
          <w:rFonts w:ascii="Arial" w:hAnsi="Arial"/>
          <w:color w:val="000000" w:themeColor="text1"/>
        </w:rPr>
      </w:pPr>
    </w:p>
    <w:p w14:paraId="311BC358" w14:textId="6A08ACEE" w:rsidR="00B35FAD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b/>
          <w:bCs/>
          <w:color w:val="000000" w:themeColor="text1"/>
        </w:rPr>
      </w:pPr>
      <w:r w:rsidRPr="005549BC">
        <w:rPr>
          <w:rFonts w:ascii="Aptos" w:hAnsi="Aptos"/>
          <w:b/>
          <w:bCs/>
          <w:color w:val="000000" w:themeColor="text1"/>
        </w:rPr>
        <w:t xml:space="preserve">Eglise protestante Unie de </w:t>
      </w:r>
      <w:r w:rsidR="00255328" w:rsidRPr="005549BC">
        <w:rPr>
          <w:rFonts w:ascii="Aptos" w:hAnsi="Aptos"/>
          <w:b/>
          <w:bCs/>
          <w:color w:val="000000" w:themeColor="text1"/>
        </w:rPr>
        <w:t>Saint-Chamond</w:t>
      </w:r>
      <w:r w:rsidRPr="005549BC">
        <w:rPr>
          <w:rFonts w:ascii="Aptos" w:hAnsi="Aptos"/>
          <w:b/>
          <w:bCs/>
          <w:color w:val="000000" w:themeColor="text1"/>
        </w:rPr>
        <w:tab/>
      </w:r>
      <w:r w:rsidRPr="005549BC">
        <w:rPr>
          <w:rFonts w:ascii="Aptos" w:hAnsi="Aptos"/>
          <w:b/>
          <w:bCs/>
          <w:color w:val="000000" w:themeColor="text1"/>
        </w:rPr>
        <w:tab/>
      </w:r>
      <w:r w:rsidRPr="005549BC">
        <w:rPr>
          <w:rFonts w:ascii="Aptos" w:hAnsi="Aptos"/>
          <w:b/>
          <w:bCs/>
          <w:color w:val="000000" w:themeColor="text1"/>
        </w:rPr>
        <w:tab/>
      </w:r>
      <w:r w:rsidR="00255328" w:rsidRPr="005549BC">
        <w:rPr>
          <w:rFonts w:ascii="Aptos" w:hAnsi="Aptos"/>
          <w:b/>
          <w:bCs/>
          <w:color w:val="000000" w:themeColor="text1"/>
        </w:rPr>
        <w:t>P</w:t>
      </w:r>
      <w:r w:rsidRPr="005549BC">
        <w:rPr>
          <w:rFonts w:ascii="Aptos" w:hAnsi="Aptos"/>
          <w:b/>
          <w:bCs/>
          <w:color w:val="000000" w:themeColor="text1"/>
        </w:rPr>
        <w:t>saume 81, 1-6</w:t>
      </w:r>
    </w:p>
    <w:p w14:paraId="50F25498" w14:textId="5BF34301" w:rsidR="00B35FAD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b/>
          <w:bCs/>
          <w:color w:val="000000" w:themeColor="text1"/>
        </w:rPr>
      </w:pPr>
      <w:r w:rsidRPr="005549BC">
        <w:rPr>
          <w:rFonts w:ascii="Aptos" w:hAnsi="Aptos"/>
          <w:b/>
          <w:bCs/>
          <w:color w:val="000000" w:themeColor="text1"/>
        </w:rPr>
        <w:t>Alain Pélissier, pasteur</w:t>
      </w:r>
      <w:r w:rsidRPr="005549BC">
        <w:rPr>
          <w:rFonts w:ascii="Aptos" w:hAnsi="Aptos"/>
          <w:b/>
          <w:bCs/>
          <w:color w:val="000000" w:themeColor="text1"/>
        </w:rPr>
        <w:tab/>
      </w:r>
      <w:r w:rsidRPr="005549BC">
        <w:rPr>
          <w:rFonts w:ascii="Aptos" w:hAnsi="Aptos"/>
          <w:b/>
          <w:bCs/>
          <w:color w:val="000000" w:themeColor="text1"/>
        </w:rPr>
        <w:tab/>
      </w:r>
      <w:r w:rsidRPr="005549BC">
        <w:rPr>
          <w:rFonts w:ascii="Aptos" w:hAnsi="Aptos"/>
          <w:b/>
          <w:bCs/>
          <w:color w:val="000000" w:themeColor="text1"/>
        </w:rPr>
        <w:tab/>
      </w:r>
      <w:r w:rsidRPr="005549BC">
        <w:rPr>
          <w:rFonts w:ascii="Aptos" w:hAnsi="Aptos"/>
          <w:b/>
          <w:bCs/>
          <w:color w:val="000000" w:themeColor="text1"/>
        </w:rPr>
        <w:tab/>
      </w:r>
      <w:r w:rsidRPr="005549BC">
        <w:rPr>
          <w:rFonts w:ascii="Aptos" w:hAnsi="Aptos"/>
          <w:b/>
          <w:bCs/>
          <w:color w:val="000000" w:themeColor="text1"/>
        </w:rPr>
        <w:tab/>
      </w:r>
      <w:r w:rsidRPr="005549BC">
        <w:rPr>
          <w:rFonts w:ascii="Aptos" w:hAnsi="Aptos"/>
          <w:b/>
          <w:bCs/>
          <w:color w:val="000000" w:themeColor="text1"/>
        </w:rPr>
        <w:tab/>
        <w:t>Luc 13, 6-9</w:t>
      </w:r>
    </w:p>
    <w:p w14:paraId="045E5383" w14:textId="217DEA7E" w:rsidR="00B35FAD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b/>
          <w:bCs/>
          <w:color w:val="000000" w:themeColor="text1"/>
        </w:rPr>
      </w:pPr>
      <w:r w:rsidRPr="005549BC">
        <w:rPr>
          <w:rFonts w:ascii="Aptos" w:hAnsi="Aptos"/>
          <w:b/>
          <w:bCs/>
          <w:color w:val="000000" w:themeColor="text1"/>
        </w:rPr>
        <w:t>Culte musical, 1</w:t>
      </w:r>
      <w:r w:rsidR="007115DB" w:rsidRPr="005549BC">
        <w:rPr>
          <w:rFonts w:ascii="Aptos" w:hAnsi="Aptos"/>
          <w:b/>
          <w:bCs/>
          <w:color w:val="000000" w:themeColor="text1"/>
        </w:rPr>
        <w:t>4</w:t>
      </w:r>
      <w:r w:rsidRPr="005549BC">
        <w:rPr>
          <w:rFonts w:ascii="Aptos" w:hAnsi="Aptos"/>
          <w:b/>
          <w:bCs/>
          <w:color w:val="000000" w:themeColor="text1"/>
        </w:rPr>
        <w:t>.06.2026</w:t>
      </w:r>
    </w:p>
    <w:p w14:paraId="40FBE743" w14:textId="77777777" w:rsidR="00B35FAD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</w:rPr>
      </w:pPr>
    </w:p>
    <w:p w14:paraId="461CC5A7" w14:textId="38E2BC7D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Lors d’un culte musical, il serait à propos de parler musique</w:t>
      </w:r>
      <w:r w:rsidR="00220A84" w:rsidRPr="005549BC">
        <w:rPr>
          <w:rFonts w:ascii="Aptos" w:hAnsi="Aptos"/>
          <w:color w:val="000000" w:themeColor="text1"/>
          <w:szCs w:val="24"/>
        </w:rPr>
        <w:t>.</w:t>
      </w:r>
    </w:p>
    <w:p w14:paraId="58D77986" w14:textId="54E52360" w:rsidR="005D1A15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</w:rPr>
        <w:t>Voilà</w:t>
      </w:r>
      <w:r w:rsidRPr="005549BC">
        <w:rPr>
          <w:rFonts w:ascii="Aptos" w:hAnsi="Aptos"/>
          <w:color w:val="000000" w:themeColor="text1"/>
          <w:szCs w:val="24"/>
        </w:rPr>
        <w:t xml:space="preserve"> ce que les musiciens m’ont soufflé à l’oreille.</w:t>
      </w:r>
    </w:p>
    <w:p w14:paraId="5D5DEC0F" w14:textId="6FF7D176" w:rsidR="005D1A15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</w:rPr>
        <w:t>Ce n’est pas</w:t>
      </w:r>
      <w:r w:rsidRPr="005549BC">
        <w:rPr>
          <w:rFonts w:ascii="Aptos" w:hAnsi="Aptos"/>
          <w:color w:val="000000" w:themeColor="text1"/>
          <w:szCs w:val="24"/>
        </w:rPr>
        <w:t xml:space="preserve"> faux, mais voilà, la musique ne fait pas vraiment partie des sujets de prédilection de la Bible. Ce n’est pas sa préoccupation majeure, ni mineure d’ailleurs</w:t>
      </w:r>
      <w:r w:rsidR="00255328" w:rsidRPr="005549BC">
        <w:rPr>
          <w:rFonts w:ascii="Aptos" w:hAnsi="Aptos"/>
          <w:color w:val="000000" w:themeColor="text1"/>
          <w:szCs w:val="24"/>
        </w:rPr>
        <w:t> !</w:t>
      </w:r>
    </w:p>
    <w:p w14:paraId="7735E83E" w14:textId="7777777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On trouvera bien ici et là quelques bribes d’utilisation d’instruments de musique, les trompettes de Jéricho par exemple, ou encore David qui joue de la harpe à son père, on s’épanchera avec plaisir sur un psaume qui renvoie aux instruments de musique, mais ce n’est pas un sujet de prédilection des Ecritures. Comme tant d’autres d’ailleurs. </w:t>
      </w:r>
    </w:p>
    <w:p w14:paraId="6A1B88D5" w14:textId="6D0385D6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Alors d’où vient </w:t>
      </w:r>
      <w:r w:rsidR="00255328" w:rsidRPr="005549BC">
        <w:rPr>
          <w:rFonts w:ascii="Aptos" w:hAnsi="Aptos"/>
          <w:color w:val="000000" w:themeColor="text1"/>
          <w:szCs w:val="24"/>
        </w:rPr>
        <w:t>cet intérêt et peut-être même l’</w:t>
      </w:r>
      <w:r w:rsidRPr="005549BC">
        <w:rPr>
          <w:rFonts w:ascii="Aptos" w:hAnsi="Aptos"/>
          <w:color w:val="000000" w:themeColor="text1"/>
          <w:szCs w:val="24"/>
        </w:rPr>
        <w:t>engouement pour la musique ?</w:t>
      </w:r>
    </w:p>
    <w:p w14:paraId="3D5D4C63" w14:textId="154A43D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Dans les révolutions provoquées par la Réforme protestante au XVI </w:t>
      </w:r>
      <w:r w:rsidR="00255328" w:rsidRPr="005549BC">
        <w:rPr>
          <w:rFonts w:ascii="Aptos" w:hAnsi="Aptos"/>
          <w:color w:val="000000" w:themeColor="text1"/>
          <w:szCs w:val="24"/>
        </w:rPr>
        <w:t>siècle, l’une</w:t>
      </w:r>
      <w:r w:rsidRPr="005549BC">
        <w:rPr>
          <w:rFonts w:ascii="Aptos" w:hAnsi="Aptos"/>
          <w:color w:val="000000" w:themeColor="text1"/>
          <w:szCs w:val="24"/>
        </w:rPr>
        <w:t xml:space="preserve"> d’elles concerne la musique.</w:t>
      </w:r>
    </w:p>
    <w:p w14:paraId="3F485937" w14:textId="7777777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Au début du XVIe siècle, dans l’Église catholique, la musique religieuse était chantée en latin dans le chœur de l’église par des religieux. Voilà.</w:t>
      </w:r>
    </w:p>
    <w:p w14:paraId="5593785C" w14:textId="7777777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On en était venu à ce que les «</w:t>
      </w:r>
      <w:r w:rsidRPr="005549BC">
        <w:rPr>
          <w:rFonts w:ascii="Arial" w:hAnsi="Arial" w:cs="Arial"/>
          <w:color w:val="000000" w:themeColor="text1"/>
          <w:szCs w:val="24"/>
        </w:rPr>
        <w:t> </w:t>
      </w:r>
      <w:r w:rsidRPr="005549BC">
        <w:rPr>
          <w:rFonts w:ascii="Aptos" w:hAnsi="Aptos"/>
          <w:color w:val="000000" w:themeColor="text1"/>
          <w:szCs w:val="24"/>
        </w:rPr>
        <w:t>la</w:t>
      </w:r>
      <w:r w:rsidRPr="005549BC">
        <w:rPr>
          <w:rFonts w:ascii="Aptos" w:hAnsi="Aptos" w:cs="Aptos"/>
          <w:color w:val="000000" w:themeColor="text1"/>
          <w:szCs w:val="24"/>
        </w:rPr>
        <w:t>ï</w:t>
      </w:r>
      <w:r w:rsidRPr="005549BC">
        <w:rPr>
          <w:rFonts w:ascii="Aptos" w:hAnsi="Aptos"/>
          <w:color w:val="000000" w:themeColor="text1"/>
          <w:szCs w:val="24"/>
        </w:rPr>
        <w:t>cs</w:t>
      </w:r>
      <w:r w:rsidRPr="005549BC">
        <w:rPr>
          <w:rFonts w:ascii="Arial" w:hAnsi="Arial" w:cs="Arial"/>
          <w:color w:val="000000" w:themeColor="text1"/>
          <w:szCs w:val="24"/>
        </w:rPr>
        <w:t> </w:t>
      </w:r>
      <w:r w:rsidRPr="005549BC">
        <w:rPr>
          <w:rFonts w:ascii="Aptos" w:hAnsi="Aptos" w:cs="Aptos"/>
          <w:color w:val="000000" w:themeColor="text1"/>
          <w:szCs w:val="24"/>
        </w:rPr>
        <w:t>»</w:t>
      </w:r>
      <w:r w:rsidRPr="005549BC">
        <w:rPr>
          <w:rFonts w:ascii="Aptos" w:hAnsi="Aptos"/>
          <w:color w:val="000000" w:themeColor="text1"/>
          <w:szCs w:val="24"/>
        </w:rPr>
        <w:t xml:space="preserve"> ne chantent plus dans les c</w:t>
      </w:r>
      <w:r w:rsidRPr="005549BC">
        <w:rPr>
          <w:rFonts w:ascii="Aptos" w:hAnsi="Aptos" w:cs="Aptos"/>
          <w:color w:val="000000" w:themeColor="text1"/>
          <w:szCs w:val="24"/>
        </w:rPr>
        <w:t>é</w:t>
      </w:r>
      <w:r w:rsidRPr="005549BC">
        <w:rPr>
          <w:rFonts w:ascii="Aptos" w:hAnsi="Aptos"/>
          <w:color w:val="000000" w:themeColor="text1"/>
          <w:szCs w:val="24"/>
        </w:rPr>
        <w:t>l</w:t>
      </w:r>
      <w:r w:rsidRPr="005549BC">
        <w:rPr>
          <w:rFonts w:ascii="Aptos" w:hAnsi="Aptos" w:cs="Aptos"/>
          <w:color w:val="000000" w:themeColor="text1"/>
          <w:szCs w:val="24"/>
        </w:rPr>
        <w:t>é</w:t>
      </w:r>
      <w:r w:rsidRPr="005549BC">
        <w:rPr>
          <w:rFonts w:ascii="Aptos" w:hAnsi="Aptos"/>
          <w:color w:val="000000" w:themeColor="text1"/>
          <w:szCs w:val="24"/>
        </w:rPr>
        <w:t>brations.</w:t>
      </w:r>
    </w:p>
    <w:p w14:paraId="157D320C" w14:textId="77777777" w:rsidR="005D1A15" w:rsidRPr="005549BC" w:rsidRDefault="005D1A15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</w:p>
    <w:p w14:paraId="7EF5BAEA" w14:textId="7777777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Et que vont faire Luther et l’ensemble des réformateurs du protestantisme ?</w:t>
      </w:r>
    </w:p>
    <w:p w14:paraId="7E7A331D" w14:textId="080B4A1D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Ils </w:t>
      </w:r>
      <w:r w:rsidR="00255328" w:rsidRPr="005549BC">
        <w:rPr>
          <w:rFonts w:ascii="Aptos" w:hAnsi="Aptos"/>
          <w:color w:val="000000" w:themeColor="text1"/>
          <w:szCs w:val="24"/>
        </w:rPr>
        <w:t>ont voulu</w:t>
      </w:r>
      <w:r w:rsidRPr="005549BC">
        <w:rPr>
          <w:rFonts w:ascii="Aptos" w:hAnsi="Aptos"/>
          <w:color w:val="000000" w:themeColor="text1"/>
          <w:szCs w:val="24"/>
        </w:rPr>
        <w:t xml:space="preserve"> rendre</w:t>
      </w:r>
      <w:r w:rsidR="00255328" w:rsidRPr="005549BC">
        <w:rPr>
          <w:rFonts w:ascii="Aptos" w:hAnsi="Aptos"/>
          <w:color w:val="000000" w:themeColor="text1"/>
          <w:szCs w:val="24"/>
        </w:rPr>
        <w:t>, en quelque sorte,</w:t>
      </w:r>
      <w:r w:rsidRPr="005549BC">
        <w:rPr>
          <w:rFonts w:ascii="Aptos" w:hAnsi="Aptos"/>
          <w:color w:val="000000" w:themeColor="text1"/>
          <w:szCs w:val="24"/>
        </w:rPr>
        <w:t xml:space="preserve"> la musique au peuple, c’est-à-dire faire chanter l’ensemble des fidèles.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 </w:t>
      </w:r>
      <w:r w:rsidRPr="005549BC">
        <w:rPr>
          <w:rFonts w:ascii="Aptos" w:hAnsi="Aptos"/>
          <w:color w:val="000000" w:themeColor="text1"/>
          <w:szCs w:val="24"/>
        </w:rPr>
        <w:t xml:space="preserve">En 1521, on pourrait dire que Luther rend la musique aux femmes, aux jeunes, </w:t>
      </w:r>
      <w:r w:rsidR="0085107D" w:rsidRPr="005549BC">
        <w:rPr>
          <w:rFonts w:ascii="Aptos" w:hAnsi="Aptos"/>
          <w:color w:val="000000" w:themeColor="text1"/>
          <w:szCs w:val="24"/>
        </w:rPr>
        <w:t xml:space="preserve">aux personnes </w:t>
      </w:r>
      <w:r w:rsidRPr="005549BC">
        <w:rPr>
          <w:rFonts w:ascii="Aptos" w:hAnsi="Aptos"/>
          <w:color w:val="000000" w:themeColor="text1"/>
          <w:szCs w:val="24"/>
        </w:rPr>
        <w:t xml:space="preserve">illettrés. Il va démocratiser la musique comme </w:t>
      </w:r>
      <w:r w:rsidR="00562800" w:rsidRPr="005549BC">
        <w:rPr>
          <w:rFonts w:ascii="Aptos" w:hAnsi="Aptos"/>
          <w:color w:val="000000" w:themeColor="text1"/>
          <w:szCs w:val="24"/>
        </w:rPr>
        <w:t xml:space="preserve">la peinture sera laïcisée 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un peu plus tard </w:t>
      </w:r>
      <w:r w:rsidR="00562800" w:rsidRPr="005549BC">
        <w:rPr>
          <w:rFonts w:ascii="Aptos" w:hAnsi="Aptos"/>
          <w:color w:val="000000" w:themeColor="text1"/>
          <w:szCs w:val="24"/>
        </w:rPr>
        <w:t xml:space="preserve">par 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les peintres protestants </w:t>
      </w:r>
      <w:r w:rsidRPr="005549BC">
        <w:rPr>
          <w:rFonts w:ascii="Aptos" w:hAnsi="Aptos"/>
          <w:color w:val="000000" w:themeColor="text1"/>
          <w:szCs w:val="24"/>
        </w:rPr>
        <w:t>Rembrandt ou Van Gogh</w:t>
      </w:r>
      <w:r w:rsidR="00562800" w:rsidRPr="005549BC">
        <w:rPr>
          <w:rFonts w:ascii="Aptos" w:hAnsi="Aptos"/>
          <w:color w:val="000000" w:themeColor="text1"/>
          <w:szCs w:val="24"/>
        </w:rPr>
        <w:t>.</w:t>
      </w:r>
      <w:r w:rsidRPr="005549BC">
        <w:rPr>
          <w:rFonts w:ascii="Aptos" w:hAnsi="Aptos"/>
          <w:color w:val="000000" w:themeColor="text1"/>
          <w:szCs w:val="24"/>
        </w:rPr>
        <w:t xml:space="preserve"> </w:t>
      </w:r>
    </w:p>
    <w:p w14:paraId="3107EAC1" w14:textId="77777777" w:rsidR="005D1A15" w:rsidRPr="005549BC" w:rsidRDefault="005D1A15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</w:p>
    <w:p w14:paraId="16A94EF1" w14:textId="5FB14B5D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Ainsi le chant n’est plus réservé au clergé.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 Précisons</w:t>
      </w:r>
      <w:r w:rsidRPr="005549BC">
        <w:rPr>
          <w:rFonts w:ascii="Aptos" w:hAnsi="Aptos"/>
          <w:color w:val="000000" w:themeColor="text1"/>
          <w:szCs w:val="24"/>
        </w:rPr>
        <w:t xml:space="preserve"> peut-être 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que </w:t>
      </w:r>
      <w:r w:rsidRPr="005549BC">
        <w:rPr>
          <w:rFonts w:ascii="Aptos" w:hAnsi="Aptos"/>
          <w:color w:val="000000" w:themeColor="text1"/>
          <w:szCs w:val="24"/>
        </w:rPr>
        <w:t xml:space="preserve">lorsqu’on parle de musique chez Luther, c’est d’abord de chant </w:t>
      </w:r>
      <w:r w:rsidR="0085107D" w:rsidRPr="005549BC">
        <w:rPr>
          <w:rFonts w:ascii="Aptos" w:hAnsi="Aptos"/>
          <w:color w:val="000000" w:themeColor="text1"/>
          <w:szCs w:val="24"/>
        </w:rPr>
        <w:t xml:space="preserve">dont </w:t>
      </w:r>
      <w:r w:rsidRPr="005549BC">
        <w:rPr>
          <w:rFonts w:ascii="Aptos" w:hAnsi="Aptos"/>
          <w:color w:val="000000" w:themeColor="text1"/>
          <w:szCs w:val="24"/>
        </w:rPr>
        <w:t>il s’agit.</w:t>
      </w:r>
    </w:p>
    <w:p w14:paraId="784623E0" w14:textId="77777777" w:rsidR="005D1A15" w:rsidRPr="005549BC" w:rsidRDefault="00B929F0" w:rsidP="00255328">
      <w:pPr>
        <w:pStyle w:val="Sansinterligne"/>
        <w:ind w:left="-567" w:right="-568"/>
        <w:jc w:val="both"/>
        <w:rPr>
          <w:rStyle w:val="lev"/>
          <w:rFonts w:ascii="Aptos" w:hAnsi="Aptos"/>
          <w:b w:val="0"/>
          <w:bCs w:val="0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Et le basculement est le suivant :</w:t>
      </w:r>
    </w:p>
    <w:p w14:paraId="35DB4EA6" w14:textId="69295548" w:rsidR="005D1A15" w:rsidRPr="005549BC" w:rsidRDefault="00B929F0" w:rsidP="00255328">
      <w:pPr>
        <w:pStyle w:val="Sansinterligne"/>
        <w:ind w:left="-567" w:right="-568"/>
        <w:jc w:val="both"/>
        <w:rPr>
          <w:rStyle w:val="lev"/>
          <w:rFonts w:ascii="Aptos" w:hAnsi="Aptos"/>
          <w:b w:val="0"/>
          <w:bCs w:val="0"/>
          <w:color w:val="000000" w:themeColor="text1"/>
          <w:szCs w:val="24"/>
        </w:rPr>
      </w:pPr>
      <w:r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 xml:space="preserve">La Réforme va insister sur l’idée que l'image de Dieu est interdite. Donc pas de </w:t>
      </w:r>
      <w:r w:rsidR="00255328"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>représentation</w:t>
      </w:r>
      <w:r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 xml:space="preserve"> de Dieu.</w:t>
      </w:r>
    </w:p>
    <w:p w14:paraId="3964FCF6" w14:textId="77777777" w:rsidR="005D1A15" w:rsidRPr="005549BC" w:rsidRDefault="00B929F0" w:rsidP="00255328">
      <w:pPr>
        <w:pStyle w:val="Sansinterligne"/>
        <w:ind w:left="-567" w:right="-568"/>
        <w:jc w:val="both"/>
        <w:rPr>
          <w:rStyle w:val="lev"/>
          <w:rFonts w:ascii="Aptos" w:hAnsi="Aptos"/>
          <w:b w:val="0"/>
          <w:bCs w:val="0"/>
          <w:color w:val="000000" w:themeColor="text1"/>
          <w:szCs w:val="24"/>
        </w:rPr>
      </w:pPr>
      <w:r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 xml:space="preserve">En </w:t>
      </w:r>
      <w:proofErr w:type="gramStart"/>
      <w:r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>revanche,  le</w:t>
      </w:r>
      <w:proofErr w:type="gramEnd"/>
      <w:r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 xml:space="preserve"> son, lui, est le véhicule idéal de la spiritualité.</w:t>
      </w:r>
    </w:p>
    <w:p w14:paraId="72494E38" w14:textId="77777777" w:rsidR="005D1A15" w:rsidRPr="005549BC" w:rsidRDefault="00B929F0" w:rsidP="00255328">
      <w:pPr>
        <w:pStyle w:val="Sansinterligne"/>
        <w:ind w:left="-567" w:right="-568"/>
        <w:jc w:val="both"/>
        <w:rPr>
          <w:rStyle w:val="lev"/>
          <w:rFonts w:ascii="Aptos" w:hAnsi="Aptos"/>
          <w:b w:val="0"/>
          <w:bCs w:val="0"/>
          <w:color w:val="000000" w:themeColor="text1"/>
          <w:szCs w:val="24"/>
        </w:rPr>
      </w:pPr>
      <w:r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>Chez les catholiques, on apprenait la vie de Jésus par l'image. Chez les protestants, on va l'apprendre par le chant.</w:t>
      </w:r>
    </w:p>
    <w:p w14:paraId="014AA6EB" w14:textId="7777777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 xml:space="preserve">Rappelons-nous que la plupart des hommes et des femmes étaient pratiquement illettrés en cette fin du Moyen Âge. </w:t>
      </w:r>
      <w:r w:rsidRPr="005549BC">
        <w:rPr>
          <w:rFonts w:ascii="Aptos" w:hAnsi="Aptos"/>
          <w:color w:val="000000" w:themeColor="text1"/>
          <w:szCs w:val="24"/>
        </w:rPr>
        <w:t>La musique est au service du message et aide celui qui chante à mémoriser le texte.</w:t>
      </w:r>
    </w:p>
    <w:p w14:paraId="27F2407E" w14:textId="2FC024A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Pour les réformateurs l’autorité unique est celle de la Bible, et elle doit </w:t>
      </w:r>
      <w:r w:rsidR="0085107D" w:rsidRPr="005549BC">
        <w:rPr>
          <w:rFonts w:ascii="Aptos" w:hAnsi="Aptos"/>
          <w:color w:val="000000" w:themeColor="text1"/>
          <w:szCs w:val="24"/>
        </w:rPr>
        <w:t>être rendue</w:t>
      </w:r>
      <w:r w:rsidRPr="005549BC">
        <w:rPr>
          <w:rFonts w:ascii="Aptos" w:hAnsi="Aptos"/>
          <w:color w:val="000000" w:themeColor="text1"/>
          <w:szCs w:val="24"/>
        </w:rPr>
        <w:t xml:space="preserve"> accessible à tous</w:t>
      </w:r>
      <w:r w:rsidR="0085107D" w:rsidRPr="005549BC">
        <w:rPr>
          <w:rFonts w:ascii="Aptos" w:hAnsi="Aptos"/>
          <w:color w:val="000000" w:themeColor="text1"/>
          <w:szCs w:val="24"/>
        </w:rPr>
        <w:t>.</w:t>
      </w:r>
      <w:r w:rsidR="0085107D" w:rsidRPr="005549BC">
        <w:rPr>
          <w:rFonts w:ascii="Aptos" w:hAnsi="Aptos"/>
          <w:color w:val="000000" w:themeColor="text1"/>
          <w:szCs w:val="24"/>
        </w:rPr>
        <w:br/>
        <w:t>Ainsi l</w:t>
      </w:r>
      <w:r w:rsidRPr="005549BC">
        <w:rPr>
          <w:rFonts w:ascii="Aptos" w:hAnsi="Aptos"/>
          <w:color w:val="000000" w:themeColor="text1"/>
          <w:szCs w:val="24"/>
        </w:rPr>
        <w:t xml:space="preserve">e chant est une manière privilégiée de faire en sorte que cette Parole soit familière aux croyants </w:t>
      </w:r>
      <w:r w:rsidR="0085107D" w:rsidRPr="005549BC">
        <w:rPr>
          <w:rFonts w:ascii="Aptos" w:hAnsi="Aptos"/>
          <w:color w:val="000000" w:themeColor="text1"/>
          <w:szCs w:val="24"/>
        </w:rPr>
        <w:t xml:space="preserve">afin qu’elle devienne </w:t>
      </w:r>
      <w:r w:rsidRPr="005549BC">
        <w:rPr>
          <w:rFonts w:ascii="Aptos" w:hAnsi="Aptos"/>
          <w:color w:val="000000" w:themeColor="text1"/>
          <w:szCs w:val="24"/>
        </w:rPr>
        <w:t xml:space="preserve">une langue maternelle spirituelle. </w:t>
      </w:r>
    </w:p>
    <w:p w14:paraId="13A0E151" w14:textId="3D9CCD10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Mais cela va plus loin, chanter la Parole de Dieu, c’est non seulement la </w:t>
      </w:r>
      <w:r w:rsidR="0085107D" w:rsidRPr="005549BC">
        <w:rPr>
          <w:rFonts w:ascii="Aptos" w:hAnsi="Aptos"/>
          <w:color w:val="000000" w:themeColor="text1"/>
          <w:szCs w:val="24"/>
        </w:rPr>
        <w:t>connaître, la</w:t>
      </w:r>
      <w:r w:rsidRPr="005549BC">
        <w:rPr>
          <w:rFonts w:ascii="Aptos" w:hAnsi="Aptos"/>
          <w:color w:val="000000" w:themeColor="text1"/>
          <w:szCs w:val="24"/>
        </w:rPr>
        <w:t xml:space="preserve"> proclamer, mais surtout s’en laisser emplir, la respirer</w:t>
      </w:r>
      <w:r w:rsidR="0085107D" w:rsidRPr="005549BC">
        <w:rPr>
          <w:rFonts w:ascii="Aptos" w:hAnsi="Aptos"/>
          <w:color w:val="000000" w:themeColor="text1"/>
          <w:szCs w:val="24"/>
        </w:rPr>
        <w:t>.</w:t>
      </w:r>
    </w:p>
    <w:p w14:paraId="1DF0A09B" w14:textId="291BE47B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Tous</w:t>
      </w:r>
      <w:r w:rsidR="0085107D" w:rsidRPr="005549BC">
        <w:rPr>
          <w:rFonts w:ascii="Aptos" w:hAnsi="Aptos"/>
          <w:color w:val="000000" w:themeColor="text1"/>
          <w:szCs w:val="24"/>
        </w:rPr>
        <w:t xml:space="preserve"> les croyants</w:t>
      </w:r>
      <w:r w:rsidRPr="005549BC">
        <w:rPr>
          <w:rFonts w:ascii="Aptos" w:hAnsi="Aptos"/>
          <w:color w:val="000000" w:themeColor="text1"/>
          <w:szCs w:val="24"/>
        </w:rPr>
        <w:t xml:space="preserve"> chantent désormais dans l'assemblée. Les fidèles rassemblés ne sont plus des auditeurs passifs.</w:t>
      </w:r>
    </w:p>
    <w:p w14:paraId="5BFD65D7" w14:textId="2E267B2A" w:rsidR="0085107D" w:rsidRPr="005549BC" w:rsidRDefault="0085107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Il faut bien voir que Martin Luther est un fan de chant choral. Il écrit dans une préface à un recueil de cantiques et affirme ceci : la musique est l’unique chose qui doit être honoré</w:t>
      </w:r>
      <w:r w:rsidR="00BE519D" w:rsidRPr="005549BC">
        <w:rPr>
          <w:rFonts w:ascii="Aptos" w:hAnsi="Aptos"/>
          <w:color w:val="000000" w:themeColor="text1"/>
          <w:szCs w:val="24"/>
        </w:rPr>
        <w:t>e</w:t>
      </w:r>
      <w:r w:rsidRPr="005549BC">
        <w:rPr>
          <w:rFonts w:ascii="Aptos" w:hAnsi="Aptos"/>
          <w:color w:val="000000" w:themeColor="text1"/>
          <w:szCs w:val="24"/>
        </w:rPr>
        <w:t xml:space="preserve"> après la </w:t>
      </w:r>
      <w:r w:rsidR="00562800" w:rsidRPr="005549BC">
        <w:rPr>
          <w:rFonts w:ascii="Aptos" w:hAnsi="Aptos"/>
          <w:color w:val="000000" w:themeColor="text1"/>
          <w:szCs w:val="24"/>
        </w:rPr>
        <w:t>P</w:t>
      </w:r>
      <w:r w:rsidRPr="005549BC">
        <w:rPr>
          <w:rFonts w:ascii="Aptos" w:hAnsi="Aptos"/>
          <w:color w:val="000000" w:themeColor="text1"/>
          <w:szCs w:val="24"/>
        </w:rPr>
        <w:t>arole de Dieu.</w:t>
      </w:r>
    </w:p>
    <w:p w14:paraId="334E10AC" w14:textId="7DA0A1E2" w:rsidR="005D1A15" w:rsidRPr="005549BC" w:rsidRDefault="0085107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Et </w:t>
      </w:r>
      <w:r w:rsidR="00562800" w:rsidRPr="005549BC">
        <w:rPr>
          <w:rFonts w:ascii="Aptos" w:hAnsi="Aptos"/>
          <w:color w:val="000000" w:themeColor="text1"/>
          <w:szCs w:val="24"/>
        </w:rPr>
        <w:t xml:space="preserve">il </w:t>
      </w:r>
      <w:r w:rsidRPr="005549BC">
        <w:rPr>
          <w:rFonts w:ascii="Aptos" w:hAnsi="Aptos"/>
          <w:color w:val="000000" w:themeColor="text1"/>
          <w:szCs w:val="24"/>
        </w:rPr>
        <w:t xml:space="preserve">lui donne des vertus assez exceptionnelles : « elle </w:t>
      </w:r>
      <w:r w:rsidR="00562800" w:rsidRPr="005549BC">
        <w:rPr>
          <w:rFonts w:ascii="Aptos" w:hAnsi="Aptos"/>
          <w:color w:val="000000" w:themeColor="text1"/>
          <w:szCs w:val="24"/>
        </w:rPr>
        <w:t xml:space="preserve">(la Parole) </w:t>
      </w:r>
      <w:r w:rsidRPr="005549BC">
        <w:rPr>
          <w:rFonts w:ascii="Aptos" w:hAnsi="Aptos"/>
          <w:color w:val="000000" w:themeColor="text1"/>
          <w:szCs w:val="24"/>
        </w:rPr>
        <w:t>maîtrise et gouverne les passions humaines par lesquelles les hommes eux-mêmes se trouvent menés et très souvent emportés comme par leur propre maître ».</w:t>
      </w:r>
    </w:p>
    <w:p w14:paraId="54E254B6" w14:textId="133D7B1B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Et Martin Luther s’interroge </w:t>
      </w:r>
      <w:proofErr w:type="gramStart"/>
      <w:r w:rsidRPr="005549BC">
        <w:rPr>
          <w:rFonts w:ascii="Aptos" w:hAnsi="Aptos"/>
          <w:color w:val="000000" w:themeColor="text1"/>
          <w:szCs w:val="24"/>
        </w:rPr>
        <w:t xml:space="preserve">:  </w:t>
      </w:r>
      <w:r w:rsidR="0085107D" w:rsidRPr="005549BC">
        <w:rPr>
          <w:rFonts w:ascii="Aptos" w:hAnsi="Aptos"/>
          <w:color w:val="000000" w:themeColor="text1"/>
          <w:szCs w:val="24"/>
        </w:rPr>
        <w:t>«</w:t>
      </w:r>
      <w:proofErr w:type="gramEnd"/>
      <w:r w:rsidR="0085107D" w:rsidRPr="005549BC">
        <w:rPr>
          <w:rFonts w:ascii="Aptos" w:hAnsi="Aptos"/>
          <w:color w:val="000000" w:themeColor="text1"/>
          <w:szCs w:val="24"/>
        </w:rPr>
        <w:t> </w:t>
      </w:r>
      <w:r w:rsidRPr="005549BC">
        <w:rPr>
          <w:rFonts w:ascii="Aptos" w:hAnsi="Aptos"/>
          <w:color w:val="000000" w:themeColor="text1"/>
          <w:szCs w:val="24"/>
        </w:rPr>
        <w:t xml:space="preserve">veux-tu rendre courage aux affligés, …. </w:t>
      </w:r>
      <w:proofErr w:type="gramStart"/>
      <w:r w:rsidRPr="005549BC">
        <w:rPr>
          <w:rFonts w:ascii="Aptos" w:hAnsi="Aptos"/>
          <w:color w:val="000000" w:themeColor="text1"/>
          <w:szCs w:val="24"/>
        </w:rPr>
        <w:t>redonner</w:t>
      </w:r>
      <w:proofErr w:type="gramEnd"/>
      <w:r w:rsidRPr="005549BC">
        <w:rPr>
          <w:rFonts w:ascii="Aptos" w:hAnsi="Aptos"/>
          <w:color w:val="000000" w:themeColor="text1"/>
          <w:szCs w:val="24"/>
        </w:rPr>
        <w:t xml:space="preserve"> confiance aux désespérés, briser les </w:t>
      </w:r>
      <w:r w:rsidR="0085107D" w:rsidRPr="005549BC">
        <w:rPr>
          <w:rFonts w:ascii="Aptos" w:hAnsi="Aptos"/>
          <w:color w:val="000000" w:themeColor="text1"/>
          <w:szCs w:val="24"/>
        </w:rPr>
        <w:t>orgueilleux</w:t>
      </w:r>
      <w:r w:rsidRPr="005549BC">
        <w:rPr>
          <w:rFonts w:ascii="Aptos" w:hAnsi="Aptos"/>
          <w:color w:val="000000" w:themeColor="text1"/>
          <w:szCs w:val="24"/>
        </w:rPr>
        <w:t>, calmer les amoureux, attendrir les haineux</w:t>
      </w:r>
      <w:proofErr w:type="gramStart"/>
      <w:r w:rsidRPr="005549BC">
        <w:rPr>
          <w:rFonts w:ascii="Aptos" w:hAnsi="Aptos"/>
          <w:color w:val="000000" w:themeColor="text1"/>
          <w:szCs w:val="24"/>
        </w:rPr>
        <w:t xml:space="preserve"> ….</w:t>
      </w:r>
      <w:proofErr w:type="gramEnd"/>
      <w:r w:rsidR="0085107D" w:rsidRPr="005549BC">
        <w:rPr>
          <w:rFonts w:ascii="Aptos" w:hAnsi="Aptos"/>
          <w:color w:val="000000" w:themeColor="text1"/>
          <w:szCs w:val="24"/>
        </w:rPr>
        <w:t> »</w:t>
      </w:r>
    </w:p>
    <w:p w14:paraId="09D8B17C" w14:textId="3AEBC1B8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Luther poursuit : </w:t>
      </w:r>
      <w:proofErr w:type="gramStart"/>
      <w:r w:rsidR="0085107D" w:rsidRPr="005549BC">
        <w:rPr>
          <w:rFonts w:ascii="Aptos" w:hAnsi="Aptos"/>
          <w:color w:val="000000" w:themeColor="text1"/>
          <w:szCs w:val="24"/>
        </w:rPr>
        <w:t xml:space="preserve">«  </w:t>
      </w:r>
      <w:r w:rsidRPr="005549BC">
        <w:rPr>
          <w:rFonts w:ascii="Aptos" w:hAnsi="Aptos"/>
          <w:color w:val="000000" w:themeColor="text1"/>
          <w:szCs w:val="24"/>
        </w:rPr>
        <w:t>que</w:t>
      </w:r>
      <w:proofErr w:type="gramEnd"/>
      <w:r w:rsidRPr="005549BC">
        <w:rPr>
          <w:rFonts w:ascii="Aptos" w:hAnsi="Aptos"/>
          <w:color w:val="000000" w:themeColor="text1"/>
          <w:szCs w:val="24"/>
        </w:rPr>
        <w:t xml:space="preserve"> trouveras-tu de plus efficace que la musique, l’</w:t>
      </w:r>
      <w:r w:rsidR="00562800" w:rsidRPr="005549BC">
        <w:rPr>
          <w:rFonts w:ascii="Aptos" w:hAnsi="Aptos"/>
          <w:color w:val="000000" w:themeColor="text1"/>
          <w:szCs w:val="24"/>
        </w:rPr>
        <w:t>E</w:t>
      </w:r>
      <w:r w:rsidR="00220A84" w:rsidRPr="005549BC">
        <w:rPr>
          <w:rFonts w:ascii="Aptos" w:hAnsi="Aptos"/>
          <w:color w:val="000000" w:themeColor="text1"/>
          <w:szCs w:val="24"/>
        </w:rPr>
        <w:t>sprit S</w:t>
      </w:r>
      <w:r w:rsidRPr="005549BC">
        <w:rPr>
          <w:rFonts w:ascii="Aptos" w:hAnsi="Aptos"/>
          <w:color w:val="000000" w:themeColor="text1"/>
          <w:szCs w:val="24"/>
        </w:rPr>
        <w:t>aint en personne l’honore comme instrument de son propre ministère</w:t>
      </w:r>
      <w:r w:rsidR="0085107D" w:rsidRPr="005549BC">
        <w:rPr>
          <w:rFonts w:ascii="Aptos" w:hAnsi="Aptos"/>
          <w:color w:val="000000" w:themeColor="text1"/>
          <w:szCs w:val="24"/>
        </w:rPr>
        <w:t> »</w:t>
      </w:r>
    </w:p>
    <w:p w14:paraId="591D984B" w14:textId="74304C82" w:rsidR="005D1A15" w:rsidRPr="005549BC" w:rsidRDefault="0085107D" w:rsidP="00255328">
      <w:pPr>
        <w:pStyle w:val="Sansinterligne"/>
        <w:ind w:left="-567" w:right="-568"/>
        <w:jc w:val="both"/>
        <w:rPr>
          <w:rStyle w:val="lev"/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lastRenderedPageBreak/>
        <w:t>Pour rendre le chant accessible, il va y avoir une cure d’amaigrissement sur les musiques trop complexes. En effet le chant d’assemblée nécessite de renoncer à la polyphonie qui jouit d’un grand prestige à cette époque. Il faut un chant à l’unisson, avec une seule note par syllabe.</w:t>
      </w:r>
    </w:p>
    <w:p w14:paraId="5F686291" w14:textId="7777777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b/>
          <w:bCs/>
          <w:color w:val="000000" w:themeColor="text1"/>
          <w:szCs w:val="24"/>
        </w:rPr>
      </w:pPr>
      <w:r w:rsidRPr="005549BC">
        <w:rPr>
          <w:rStyle w:val="lev"/>
          <w:rFonts w:ascii="Aptos" w:hAnsi="Aptos"/>
          <w:b w:val="0"/>
          <w:bCs w:val="0"/>
          <w:color w:val="000000" w:themeColor="text1"/>
          <w:szCs w:val="24"/>
        </w:rPr>
        <w:t>Les mélodies doivent être simples à retenir pour que tout le monde puisse les chanter.</w:t>
      </w:r>
      <w:r w:rsidRPr="005549BC">
        <w:rPr>
          <w:rFonts w:ascii="Aptos" w:hAnsi="Aptos"/>
          <w:b/>
          <w:bCs/>
          <w:color w:val="000000" w:themeColor="text1"/>
          <w:szCs w:val="24"/>
        </w:rPr>
        <w:t> </w:t>
      </w:r>
    </w:p>
    <w:p w14:paraId="3129E488" w14:textId="77777777" w:rsidR="00BE519D" w:rsidRPr="005549BC" w:rsidRDefault="00BE519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</w:p>
    <w:p w14:paraId="08ACAF5B" w14:textId="77777777" w:rsidR="00BE519D" w:rsidRPr="005549BC" w:rsidRDefault="00BE519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</w:p>
    <w:p w14:paraId="429A2F0A" w14:textId="2F3112D8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En un mot, La musique est élevée au second rang, après la théologie parce que, par la musique, c’est </w:t>
      </w:r>
      <w:proofErr w:type="gramStart"/>
      <w:r w:rsidRPr="005549BC">
        <w:rPr>
          <w:rFonts w:ascii="Aptos" w:hAnsi="Aptos"/>
          <w:color w:val="000000" w:themeColor="text1"/>
          <w:szCs w:val="24"/>
        </w:rPr>
        <w:t>la  nature</w:t>
      </w:r>
      <w:proofErr w:type="gramEnd"/>
      <w:r w:rsidRPr="005549BC">
        <w:rPr>
          <w:rFonts w:ascii="Aptos" w:hAnsi="Aptos"/>
          <w:color w:val="000000" w:themeColor="text1"/>
          <w:szCs w:val="24"/>
        </w:rPr>
        <w:t xml:space="preserve"> humaine qui est mise en mouvement : corps et âme.</w:t>
      </w:r>
    </w:p>
    <w:p w14:paraId="300B6EB9" w14:textId="601F56F4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D’ailleurs, la musique et le chant sont pour Luther si essenti</w:t>
      </w:r>
      <w:r w:rsidR="00BE519D" w:rsidRPr="005549BC">
        <w:rPr>
          <w:rFonts w:ascii="Aptos" w:hAnsi="Aptos"/>
          <w:color w:val="000000" w:themeColor="text1"/>
          <w:szCs w:val="24"/>
        </w:rPr>
        <w:t xml:space="preserve">els à la formation des esprits </w:t>
      </w:r>
      <w:r w:rsidRPr="005549BC">
        <w:rPr>
          <w:rFonts w:ascii="Aptos" w:hAnsi="Aptos"/>
          <w:color w:val="000000" w:themeColor="text1"/>
          <w:szCs w:val="24"/>
        </w:rPr>
        <w:t>pour</w:t>
      </w:r>
      <w:r w:rsidR="00BE519D" w:rsidRPr="005549BC">
        <w:rPr>
          <w:rFonts w:ascii="Aptos" w:hAnsi="Aptos"/>
          <w:color w:val="000000" w:themeColor="text1"/>
          <w:szCs w:val="24"/>
        </w:rPr>
        <w:t>,</w:t>
      </w:r>
      <w:r w:rsidRPr="005549BC">
        <w:rPr>
          <w:rFonts w:ascii="Aptos" w:hAnsi="Aptos"/>
          <w:color w:val="000000" w:themeColor="text1"/>
          <w:szCs w:val="24"/>
        </w:rPr>
        <w:t xml:space="preserve"> dit-il</w:t>
      </w:r>
      <w:r w:rsidR="00562800" w:rsidRPr="005549BC">
        <w:rPr>
          <w:rFonts w:ascii="Aptos" w:hAnsi="Aptos"/>
          <w:color w:val="000000" w:themeColor="text1"/>
          <w:szCs w:val="24"/>
        </w:rPr>
        <w:t>,</w:t>
      </w:r>
      <w:r w:rsidRPr="005549BC">
        <w:rPr>
          <w:rFonts w:ascii="Aptos" w:hAnsi="Aptos"/>
          <w:color w:val="000000" w:themeColor="text1"/>
          <w:szCs w:val="24"/>
        </w:rPr>
        <w:t xml:space="preserve"> rendre les gens «</w:t>
      </w:r>
      <w:r w:rsidRPr="005549BC">
        <w:rPr>
          <w:rStyle w:val="Accentuation"/>
          <w:rFonts w:ascii="Arial" w:hAnsi="Arial" w:cs="Arial"/>
          <w:color w:val="000000" w:themeColor="text1"/>
          <w:szCs w:val="24"/>
          <w:bdr w:val="none" w:sz="0" w:space="0" w:color="000000"/>
        </w:rPr>
        <w:t> </w:t>
      </w:r>
      <w:r w:rsidRPr="005549BC">
        <w:rPr>
          <w:rStyle w:val="Accentuation"/>
          <w:rFonts w:ascii="Aptos" w:hAnsi="Aptos"/>
          <w:color w:val="000000" w:themeColor="text1"/>
          <w:szCs w:val="24"/>
          <w:bdr w:val="none" w:sz="0" w:space="0" w:color="000000"/>
        </w:rPr>
        <w:t>plus</w:t>
      </w:r>
      <w:r w:rsidRPr="005549BC">
        <w:rPr>
          <w:rFonts w:ascii="Aptos" w:hAnsi="Aptos"/>
          <w:color w:val="000000" w:themeColor="text1"/>
          <w:szCs w:val="24"/>
        </w:rPr>
        <w:t> </w:t>
      </w:r>
      <w:r w:rsidRPr="005549BC">
        <w:rPr>
          <w:rStyle w:val="Accentuation"/>
          <w:rFonts w:ascii="Aptos" w:hAnsi="Aptos"/>
          <w:color w:val="000000" w:themeColor="text1"/>
          <w:szCs w:val="24"/>
          <w:bdr w:val="none" w:sz="0" w:space="0" w:color="000000"/>
        </w:rPr>
        <w:t>moraux, calmes et raisonnables</w:t>
      </w:r>
      <w:r w:rsidRPr="005549BC">
        <w:rPr>
          <w:rStyle w:val="Accentuation"/>
          <w:rFonts w:ascii="Arial" w:hAnsi="Arial" w:cs="Arial"/>
          <w:color w:val="000000" w:themeColor="text1"/>
          <w:szCs w:val="24"/>
          <w:bdr w:val="none" w:sz="0" w:space="0" w:color="000000"/>
        </w:rPr>
        <w:t> </w:t>
      </w:r>
      <w:r w:rsidRPr="005549BC">
        <w:rPr>
          <w:rStyle w:val="Accentuation"/>
          <w:rFonts w:ascii="Aptos" w:hAnsi="Aptos" w:cs="Aptos"/>
          <w:color w:val="000000" w:themeColor="text1"/>
          <w:szCs w:val="24"/>
          <w:bdr w:val="none" w:sz="0" w:space="0" w:color="000000"/>
        </w:rPr>
        <w:t>»</w:t>
      </w:r>
      <w:r w:rsidRPr="005549BC">
        <w:rPr>
          <w:rStyle w:val="Accentuation"/>
          <w:rFonts w:ascii="Aptos" w:hAnsi="Aptos"/>
          <w:color w:val="000000" w:themeColor="text1"/>
          <w:szCs w:val="24"/>
          <w:bdr w:val="none" w:sz="0" w:space="0" w:color="000000"/>
        </w:rPr>
        <w:t>,</w:t>
      </w:r>
      <w:r w:rsidRPr="005549BC">
        <w:rPr>
          <w:rFonts w:ascii="Aptos" w:hAnsi="Aptos"/>
          <w:color w:val="000000" w:themeColor="text1"/>
          <w:szCs w:val="24"/>
        </w:rPr>
        <w:t> </w:t>
      </w:r>
      <w:r w:rsidR="00562800" w:rsidRPr="005549BC">
        <w:rPr>
          <w:rFonts w:ascii="Aptos" w:hAnsi="Aptos"/>
          <w:color w:val="000000" w:themeColor="text1"/>
          <w:szCs w:val="24"/>
        </w:rPr>
        <w:t xml:space="preserve">que </w:t>
      </w:r>
      <w:r w:rsidR="00F50A44" w:rsidRPr="005549BC">
        <w:rPr>
          <w:rFonts w:ascii="Aptos" w:hAnsi="Aptos"/>
          <w:color w:val="000000" w:themeColor="text1"/>
          <w:szCs w:val="24"/>
        </w:rPr>
        <w:t>pour lui</w:t>
      </w:r>
      <w:r w:rsidR="00E943C7" w:rsidRPr="005549BC">
        <w:rPr>
          <w:rFonts w:ascii="Aptos" w:hAnsi="Aptos"/>
          <w:color w:val="000000" w:themeColor="text1"/>
          <w:szCs w:val="24"/>
        </w:rPr>
        <w:t>,</w:t>
      </w:r>
      <w:r w:rsidR="00F50A44" w:rsidRPr="005549BC">
        <w:rPr>
          <w:rFonts w:ascii="Aptos" w:hAnsi="Aptos"/>
          <w:color w:val="000000" w:themeColor="text1"/>
          <w:szCs w:val="24"/>
        </w:rPr>
        <w:t xml:space="preserve"> il</w:t>
      </w:r>
      <w:r w:rsidRPr="005549BC">
        <w:rPr>
          <w:rFonts w:ascii="Aptos" w:hAnsi="Aptos"/>
          <w:color w:val="000000" w:themeColor="text1"/>
          <w:szCs w:val="24"/>
        </w:rPr>
        <w:t xml:space="preserve"> n’est pas imaginable d’ordonner un pasteur ou nommer un maître d’école qui ne se serait pas exercé au chant et à la musique</w:t>
      </w:r>
      <w:r w:rsidRPr="005549BC">
        <w:rPr>
          <w:rFonts w:ascii="Arial" w:hAnsi="Arial" w:cs="Arial"/>
          <w:color w:val="000000" w:themeColor="text1"/>
          <w:szCs w:val="24"/>
        </w:rPr>
        <w:t> </w:t>
      </w:r>
      <w:r w:rsidRPr="005549BC">
        <w:rPr>
          <w:rFonts w:ascii="Aptos" w:hAnsi="Aptos"/>
          <w:color w:val="000000" w:themeColor="text1"/>
          <w:szCs w:val="24"/>
        </w:rPr>
        <w:t>!</w:t>
      </w:r>
    </w:p>
    <w:p w14:paraId="41A36BC0" w14:textId="2D57C75A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Dans la même veine, Luther va aussi fustiger les «</w:t>
      </w:r>
      <w:r w:rsidRPr="005549BC">
        <w:rPr>
          <w:rFonts w:ascii="Arial" w:hAnsi="Arial" w:cs="Arial"/>
          <w:color w:val="000000" w:themeColor="text1"/>
          <w:szCs w:val="24"/>
        </w:rPr>
        <w:t> </w:t>
      </w:r>
      <w:r w:rsidRPr="005549BC">
        <w:rPr>
          <w:rStyle w:val="Accentuation"/>
          <w:rFonts w:ascii="Aptos" w:hAnsi="Aptos"/>
          <w:color w:val="000000" w:themeColor="text1"/>
          <w:szCs w:val="24"/>
          <w:bdr w:val="none" w:sz="0" w:space="0" w:color="000000"/>
        </w:rPr>
        <w:t>nobles et grosses légumes</w:t>
      </w:r>
      <w:r w:rsidRPr="005549BC">
        <w:rPr>
          <w:rStyle w:val="Accentuation"/>
          <w:rFonts w:ascii="Arial" w:hAnsi="Arial" w:cs="Arial"/>
          <w:color w:val="000000" w:themeColor="text1"/>
          <w:szCs w:val="24"/>
          <w:bdr w:val="none" w:sz="0" w:space="0" w:color="000000"/>
        </w:rPr>
        <w:t> </w:t>
      </w:r>
      <w:r w:rsidRPr="005549BC">
        <w:rPr>
          <w:rStyle w:val="Accentuation"/>
          <w:rFonts w:ascii="Aptos" w:hAnsi="Aptos" w:cs="Aptos"/>
          <w:color w:val="000000" w:themeColor="text1"/>
          <w:szCs w:val="24"/>
          <w:bdr w:val="none" w:sz="0" w:space="0" w:color="000000"/>
        </w:rPr>
        <w:t>»</w:t>
      </w:r>
      <w:r w:rsidRPr="005549BC">
        <w:rPr>
          <w:rFonts w:ascii="Aptos" w:hAnsi="Aptos"/>
          <w:color w:val="000000" w:themeColor="text1"/>
          <w:szCs w:val="24"/>
        </w:rPr>
        <w:t xml:space="preserve"> allemands qui aident le protestantisme à se développer, si par hasard ils </w:t>
      </w:r>
      <w:r w:rsidR="00F50A44" w:rsidRPr="005549BC">
        <w:rPr>
          <w:rFonts w:ascii="Aptos" w:hAnsi="Aptos"/>
          <w:color w:val="000000" w:themeColor="text1"/>
          <w:szCs w:val="24"/>
        </w:rPr>
        <w:t>avaient l’idée saugrenue d’</w:t>
      </w:r>
      <w:r w:rsidRPr="005549BC">
        <w:rPr>
          <w:rFonts w:ascii="Aptos" w:hAnsi="Aptos"/>
          <w:color w:val="000000" w:themeColor="text1"/>
          <w:szCs w:val="24"/>
        </w:rPr>
        <w:t>économiser sur la musique</w:t>
      </w:r>
      <w:r w:rsidR="00F50A44" w:rsidRPr="005549BC">
        <w:rPr>
          <w:rFonts w:ascii="Aptos" w:hAnsi="Aptos"/>
          <w:color w:val="000000" w:themeColor="text1"/>
          <w:szCs w:val="24"/>
        </w:rPr>
        <w:t> !</w:t>
      </w:r>
    </w:p>
    <w:p w14:paraId="35697599" w14:textId="77777777" w:rsidR="005D1A15" w:rsidRPr="005549BC" w:rsidRDefault="00B929F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Pour ceux qui sont allés au musée international de la Réforme, il y a 15 jours, les chanceux, ils ont pu profiter d’une des salles présentées comme « le salon de la musique ». Les réformés calvinistes, ont poursuivi le chemin ouvert par Luther.</w:t>
      </w:r>
    </w:p>
    <w:p w14:paraId="29D1480C" w14:textId="7E1AF44D" w:rsidR="005D1A15" w:rsidRPr="005549BC" w:rsidRDefault="0056280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Le courant réformé est même allé plus loin bannissant tout ce qui pouvait rappeler la mainmise du clergé sur la musique religieuse et donc le protestantisme réformé </w:t>
      </w:r>
      <w:r w:rsidR="00F50A44" w:rsidRPr="005549BC">
        <w:rPr>
          <w:rFonts w:ascii="Aptos" w:hAnsi="Aptos"/>
          <w:color w:val="000000" w:themeColor="text1"/>
          <w:szCs w:val="24"/>
        </w:rPr>
        <w:t>va supprimer</w:t>
      </w:r>
      <w:r w:rsidRPr="005549BC">
        <w:rPr>
          <w:rFonts w:ascii="Aptos" w:hAnsi="Aptos"/>
          <w:color w:val="000000" w:themeColor="text1"/>
          <w:szCs w:val="24"/>
        </w:rPr>
        <w:t xml:space="preserve"> les orgues de chœur.</w:t>
      </w:r>
    </w:p>
    <w:p w14:paraId="5CC5C98D" w14:textId="1F7FE7A0" w:rsidR="005D1A15" w:rsidRPr="005549BC" w:rsidRDefault="0056280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</w:rPr>
      </w:pPr>
      <w:r w:rsidRPr="005549BC">
        <w:rPr>
          <w:rFonts w:ascii="Aptos" w:hAnsi="Aptos"/>
          <w:color w:val="000000" w:themeColor="text1"/>
          <w:szCs w:val="24"/>
        </w:rPr>
        <w:t>Toujours pour Calvin</w:t>
      </w:r>
      <w:r w:rsidR="00A73F1E" w:rsidRPr="005549BC">
        <w:rPr>
          <w:rFonts w:ascii="Aptos" w:hAnsi="Aptos"/>
          <w:color w:val="000000" w:themeColor="text1"/>
          <w:szCs w:val="24"/>
        </w:rPr>
        <w:t>,</w:t>
      </w:r>
      <w:r w:rsidRPr="005549BC">
        <w:rPr>
          <w:rFonts w:ascii="Aptos" w:hAnsi="Aptos"/>
          <w:color w:val="000000" w:themeColor="text1"/>
          <w:szCs w:val="24"/>
        </w:rPr>
        <w:t xml:space="preserve"> le chant des fidèles se fait </w:t>
      </w:r>
      <w:r w:rsidR="00E943C7" w:rsidRPr="005549BC">
        <w:rPr>
          <w:rFonts w:ascii="Aptos" w:hAnsi="Aptos"/>
          <w:color w:val="000000" w:themeColor="text1"/>
          <w:szCs w:val="24"/>
        </w:rPr>
        <w:t>à</w:t>
      </w:r>
      <w:r w:rsidRPr="005549BC">
        <w:rPr>
          <w:rFonts w:ascii="Aptos" w:hAnsi="Aptos"/>
          <w:color w:val="000000" w:themeColor="text1"/>
          <w:szCs w:val="24"/>
        </w:rPr>
        <w:t xml:space="preserve"> capella c’est-à-dire sans le soutien d’instrument de musique et il va </w:t>
      </w:r>
      <w:r w:rsidR="00F50A44" w:rsidRPr="005549BC">
        <w:rPr>
          <w:rFonts w:ascii="Aptos" w:hAnsi="Aptos"/>
          <w:color w:val="000000" w:themeColor="text1"/>
          <w:szCs w:val="24"/>
        </w:rPr>
        <w:t>développer le</w:t>
      </w:r>
      <w:r w:rsidRPr="005549BC">
        <w:rPr>
          <w:rFonts w:ascii="Aptos" w:hAnsi="Aptos"/>
          <w:color w:val="000000" w:themeColor="text1"/>
          <w:szCs w:val="24"/>
        </w:rPr>
        <w:t xml:space="preserve"> chant des psaumes.</w:t>
      </w:r>
    </w:p>
    <w:p w14:paraId="2AD21438" w14:textId="10C720FC" w:rsidR="005D1A15" w:rsidRPr="005549BC" w:rsidRDefault="0056280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</w:rPr>
      </w:pPr>
      <w:r w:rsidRPr="005549BC">
        <w:rPr>
          <w:rFonts w:ascii="Aptos" w:hAnsi="Aptos"/>
          <w:color w:val="000000" w:themeColor="text1"/>
        </w:rPr>
        <w:t>Quant à Luther, puisque pour lui « Dieu annonce l’Évangile aussi par la musique </w:t>
      </w:r>
      <w:proofErr w:type="gramStart"/>
      <w:r w:rsidRPr="005549BC">
        <w:rPr>
          <w:rFonts w:ascii="Aptos" w:hAnsi="Aptos"/>
          <w:color w:val="000000" w:themeColor="text1"/>
        </w:rPr>
        <w:t>»,  il</w:t>
      </w:r>
      <w:proofErr w:type="gramEnd"/>
      <w:r w:rsidRPr="005549BC">
        <w:rPr>
          <w:rFonts w:ascii="Aptos" w:hAnsi="Aptos"/>
          <w:color w:val="000000" w:themeColor="text1"/>
        </w:rPr>
        <w:t xml:space="preserve"> fait composer de nouveaux chants prêchant l’incarnation, la croix et la résurrection. Ce sont les chorals luthériens.</w:t>
      </w:r>
    </w:p>
    <w:p w14:paraId="478F511B" w14:textId="77777777" w:rsidR="00DD7289" w:rsidRPr="005549BC" w:rsidRDefault="00DD7289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Une musique apaisante, une musique qui calme, soutient, accompagne.</w:t>
      </w:r>
    </w:p>
    <w:p w14:paraId="54868B0C" w14:textId="3218B4E8" w:rsidR="00B35FAD" w:rsidRPr="005549BC" w:rsidRDefault="00562800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Mais q</w:t>
      </w:r>
      <w:r w:rsidR="00B35FAD" w:rsidRPr="005549BC">
        <w:rPr>
          <w:rFonts w:ascii="Aptos" w:hAnsi="Aptos"/>
          <w:color w:val="000000" w:themeColor="text1"/>
          <w:szCs w:val="24"/>
        </w:rPr>
        <w:t>ui accompagne</w:t>
      </w:r>
      <w:r w:rsidRPr="005549BC">
        <w:rPr>
          <w:rFonts w:ascii="Aptos" w:hAnsi="Aptos"/>
          <w:color w:val="000000" w:themeColor="text1"/>
          <w:szCs w:val="24"/>
        </w:rPr>
        <w:t xml:space="preserve">, soutient et </w:t>
      </w:r>
      <w:proofErr w:type="gramStart"/>
      <w:r w:rsidRPr="005549BC">
        <w:rPr>
          <w:rFonts w:ascii="Aptos" w:hAnsi="Aptos"/>
          <w:color w:val="000000" w:themeColor="text1"/>
          <w:szCs w:val="24"/>
        </w:rPr>
        <w:t>calme </w:t>
      </w:r>
      <w:r w:rsidR="00B35FAD" w:rsidRPr="005549BC">
        <w:rPr>
          <w:rFonts w:ascii="Aptos" w:hAnsi="Aptos"/>
          <w:color w:val="000000" w:themeColor="text1"/>
          <w:szCs w:val="24"/>
        </w:rPr>
        <w:t> ?</w:t>
      </w:r>
      <w:proofErr w:type="gramEnd"/>
      <w:r w:rsidR="00B35FAD" w:rsidRPr="005549BC">
        <w:rPr>
          <w:rFonts w:ascii="Aptos" w:hAnsi="Aptos"/>
          <w:color w:val="000000" w:themeColor="text1"/>
          <w:szCs w:val="24"/>
        </w:rPr>
        <w:t xml:space="preserve"> Lorsque nous lisons cette petite parabole </w:t>
      </w:r>
      <w:r w:rsidR="00DD7289" w:rsidRPr="005549BC">
        <w:rPr>
          <w:rFonts w:ascii="Aptos" w:hAnsi="Aptos"/>
          <w:color w:val="000000" w:themeColor="text1"/>
          <w:szCs w:val="24"/>
        </w:rPr>
        <w:t xml:space="preserve">du figuier </w:t>
      </w:r>
      <w:r w:rsidR="00B35FAD" w:rsidRPr="005549BC">
        <w:rPr>
          <w:rFonts w:ascii="Aptos" w:hAnsi="Aptos"/>
          <w:color w:val="000000" w:themeColor="text1"/>
          <w:szCs w:val="24"/>
        </w:rPr>
        <w:t xml:space="preserve">nous pouvons </w:t>
      </w:r>
      <w:r w:rsidR="00F50A44" w:rsidRPr="005549BC">
        <w:rPr>
          <w:rFonts w:ascii="Aptos" w:hAnsi="Aptos"/>
          <w:color w:val="000000" w:themeColor="text1"/>
          <w:szCs w:val="24"/>
        </w:rPr>
        <w:t>percevoir un</w:t>
      </w:r>
      <w:r w:rsidR="00B35FAD" w:rsidRPr="005549BC">
        <w:rPr>
          <w:rFonts w:ascii="Aptos" w:hAnsi="Aptos"/>
          <w:color w:val="000000" w:themeColor="text1"/>
          <w:szCs w:val="24"/>
        </w:rPr>
        <w:t xml:space="preserve"> débat de fond sur Dieu</w:t>
      </w:r>
      <w:r w:rsidRPr="005549BC">
        <w:rPr>
          <w:rFonts w:ascii="Aptos" w:hAnsi="Aptos"/>
          <w:color w:val="000000" w:themeColor="text1"/>
          <w:szCs w:val="24"/>
        </w:rPr>
        <w:t xml:space="preserve">. Sur la compréhension de Dieu.  </w:t>
      </w:r>
      <w:r w:rsidR="00B35FAD" w:rsidRPr="005549BC">
        <w:rPr>
          <w:rFonts w:ascii="Aptos" w:hAnsi="Aptos"/>
          <w:color w:val="000000" w:themeColor="text1"/>
          <w:szCs w:val="24"/>
        </w:rPr>
        <w:t xml:space="preserve">En fait deux logiques se confrontent. </w:t>
      </w:r>
      <w:r w:rsidR="00DD7289" w:rsidRPr="005549BC">
        <w:rPr>
          <w:rFonts w:ascii="Aptos" w:hAnsi="Aptos"/>
          <w:color w:val="000000" w:themeColor="text1"/>
          <w:szCs w:val="24"/>
        </w:rPr>
        <w:t>Face au figuier</w:t>
      </w:r>
      <w:r w:rsidR="00B35FAD" w:rsidRPr="005549BC">
        <w:rPr>
          <w:rFonts w:ascii="Aptos" w:hAnsi="Aptos"/>
          <w:color w:val="000000" w:themeColor="text1"/>
          <w:szCs w:val="24"/>
        </w:rPr>
        <w:t xml:space="preserve"> qui ne donne pas de figue, il</w:t>
      </w:r>
      <w:r w:rsidR="00DD7289" w:rsidRPr="005549BC">
        <w:rPr>
          <w:rFonts w:ascii="Aptos" w:hAnsi="Aptos"/>
          <w:color w:val="000000" w:themeColor="text1"/>
          <w:szCs w:val="24"/>
        </w:rPr>
        <w:t xml:space="preserve"> y a deux attitudes : celle du propriétaire et celle du vigneron. </w:t>
      </w:r>
    </w:p>
    <w:p w14:paraId="0785B694" w14:textId="77777777" w:rsidR="00B35FAD" w:rsidRPr="005549BC" w:rsidRDefault="00DD7289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Pour le propriétaire, ce qui donne de la valeur au figuier, c’est ce que l’arbre lui rapporte. S’il ne rapporte rien, il est inutile, on peut le couper. </w:t>
      </w:r>
    </w:p>
    <w:p w14:paraId="091B35E0" w14:textId="4986B034" w:rsidR="00B35FAD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C’est une logique.  On coupe ce qui ne donne rien. Et d’ailleurs parfois vous trouverez des récits bibliques qui vont dans ce sens. C’est une </w:t>
      </w:r>
      <w:r w:rsidR="00F50A44" w:rsidRPr="005549BC">
        <w:rPr>
          <w:rFonts w:ascii="Aptos" w:hAnsi="Aptos"/>
          <w:color w:val="000000" w:themeColor="text1"/>
          <w:szCs w:val="24"/>
        </w:rPr>
        <w:t>r</w:t>
      </w:r>
      <w:r w:rsidRPr="005549BC">
        <w:rPr>
          <w:rFonts w:ascii="Aptos" w:hAnsi="Aptos"/>
          <w:color w:val="000000" w:themeColor="text1"/>
          <w:szCs w:val="24"/>
        </w:rPr>
        <w:t xml:space="preserve">éelle question pour le peuple hébreu, puis chrétien qui </w:t>
      </w:r>
      <w:r w:rsidR="00F50A44" w:rsidRPr="005549BC">
        <w:rPr>
          <w:rFonts w:ascii="Aptos" w:hAnsi="Aptos"/>
          <w:color w:val="000000" w:themeColor="text1"/>
          <w:szCs w:val="24"/>
        </w:rPr>
        <w:t>confesse Jésus</w:t>
      </w:r>
      <w:r w:rsidRPr="005549BC">
        <w:rPr>
          <w:rFonts w:ascii="Aptos" w:hAnsi="Aptos"/>
          <w:color w:val="000000" w:themeColor="text1"/>
          <w:szCs w:val="24"/>
        </w:rPr>
        <w:t>-Christ comme Seigneur.</w:t>
      </w:r>
    </w:p>
    <w:p w14:paraId="2032F223" w14:textId="7E0BBE9B" w:rsidR="00B35FAD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Dans notre parabole d’aujourd’hui, le débat est tranché. Le Dieu </w:t>
      </w:r>
      <w:proofErr w:type="gramStart"/>
      <w:r w:rsidRPr="005549BC">
        <w:rPr>
          <w:rFonts w:ascii="Aptos" w:hAnsi="Aptos"/>
          <w:color w:val="000000" w:themeColor="text1"/>
          <w:szCs w:val="24"/>
        </w:rPr>
        <w:t xml:space="preserve">évoqué </w:t>
      </w:r>
      <w:r w:rsidR="00F50A44" w:rsidRPr="005549BC">
        <w:rPr>
          <w:rFonts w:ascii="Aptos" w:hAnsi="Aptos"/>
          <w:color w:val="000000" w:themeColor="text1"/>
          <w:szCs w:val="24"/>
        </w:rPr>
        <w:t xml:space="preserve"> et</w:t>
      </w:r>
      <w:proofErr w:type="gramEnd"/>
      <w:r w:rsidR="00F50A44" w:rsidRPr="005549BC">
        <w:rPr>
          <w:rFonts w:ascii="Aptos" w:hAnsi="Aptos"/>
          <w:color w:val="000000" w:themeColor="text1"/>
          <w:szCs w:val="24"/>
        </w:rPr>
        <w:t xml:space="preserve"> confessé </w:t>
      </w:r>
      <w:r w:rsidRPr="005549BC">
        <w:rPr>
          <w:rFonts w:ascii="Aptos" w:hAnsi="Aptos"/>
          <w:color w:val="000000" w:themeColor="text1"/>
          <w:szCs w:val="24"/>
        </w:rPr>
        <w:t xml:space="preserve">est celui du Vigneron, </w:t>
      </w:r>
      <w:r w:rsidR="00CD09D9" w:rsidRPr="005549BC">
        <w:rPr>
          <w:rFonts w:ascii="Aptos" w:hAnsi="Aptos"/>
          <w:color w:val="000000" w:themeColor="text1"/>
          <w:szCs w:val="24"/>
        </w:rPr>
        <w:t xml:space="preserve">cad </w:t>
      </w:r>
      <w:r w:rsidRPr="005549BC">
        <w:rPr>
          <w:rFonts w:ascii="Aptos" w:hAnsi="Aptos"/>
          <w:color w:val="000000" w:themeColor="text1"/>
          <w:szCs w:val="24"/>
        </w:rPr>
        <w:t>celui qui prend soin, celui qui accompagne, celui de la musique en quelque sorte.</w:t>
      </w:r>
    </w:p>
    <w:p w14:paraId="451D3C4B" w14:textId="7392ABE4" w:rsidR="00B35FAD" w:rsidRPr="005549BC" w:rsidRDefault="00DD7289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Pour le vigneron, ce qui donne de la valeur au figuier, c’est le mal qu’il se donne pour l’arbre, c’est le soin qu</w:t>
      </w:r>
      <w:r w:rsidR="00E943C7" w:rsidRPr="005549BC">
        <w:rPr>
          <w:rFonts w:ascii="Aptos" w:hAnsi="Aptos"/>
          <w:color w:val="000000" w:themeColor="text1"/>
          <w:szCs w:val="24"/>
        </w:rPr>
        <w:t>’</w:t>
      </w:r>
      <w:r w:rsidR="00F50A44" w:rsidRPr="005549BC">
        <w:rPr>
          <w:rFonts w:ascii="Aptos" w:hAnsi="Aptos"/>
          <w:color w:val="000000" w:themeColor="text1"/>
          <w:szCs w:val="24"/>
        </w:rPr>
        <w:t>i</w:t>
      </w:r>
      <w:r w:rsidR="00E943C7" w:rsidRPr="005549BC">
        <w:rPr>
          <w:rFonts w:ascii="Aptos" w:hAnsi="Aptos"/>
          <w:color w:val="000000" w:themeColor="text1"/>
          <w:szCs w:val="24"/>
        </w:rPr>
        <w:t>l</w:t>
      </w:r>
      <w:r w:rsidR="00F50A44" w:rsidRPr="005549BC">
        <w:rPr>
          <w:rFonts w:ascii="Aptos" w:hAnsi="Aptos"/>
          <w:color w:val="000000" w:themeColor="text1"/>
          <w:szCs w:val="24"/>
        </w:rPr>
        <w:t xml:space="preserve"> lui prodigue. </w:t>
      </w:r>
      <w:r w:rsidRPr="005549BC">
        <w:rPr>
          <w:rFonts w:ascii="Aptos" w:hAnsi="Aptos"/>
          <w:color w:val="000000" w:themeColor="text1"/>
          <w:szCs w:val="24"/>
        </w:rPr>
        <w:t xml:space="preserve"> </w:t>
      </w:r>
    </w:p>
    <w:p w14:paraId="405F317B" w14:textId="50D74D30" w:rsidR="00B35FAD" w:rsidRPr="005549BC" w:rsidRDefault="00B35FAD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Et c’est u</w:t>
      </w:r>
      <w:r w:rsidR="00E943C7" w:rsidRPr="005549BC">
        <w:rPr>
          <w:rFonts w:ascii="Aptos" w:hAnsi="Aptos"/>
          <w:color w:val="000000" w:themeColor="text1"/>
          <w:szCs w:val="24"/>
        </w:rPr>
        <w:t>n</w:t>
      </w:r>
      <w:r w:rsidR="00220A84" w:rsidRPr="005549BC">
        <w:rPr>
          <w:rFonts w:ascii="Aptos" w:hAnsi="Aptos"/>
          <w:color w:val="000000" w:themeColor="text1"/>
          <w:szCs w:val="24"/>
        </w:rPr>
        <w:t xml:space="preserve">e révolution aussi qu’opère là, </w:t>
      </w:r>
      <w:r w:rsidRPr="005549BC">
        <w:rPr>
          <w:rFonts w:ascii="Aptos" w:hAnsi="Aptos"/>
          <w:color w:val="000000" w:themeColor="text1"/>
          <w:szCs w:val="24"/>
        </w:rPr>
        <w:t xml:space="preserve">Jésus. </w:t>
      </w:r>
    </w:p>
    <w:p w14:paraId="745C16C3" w14:textId="35BC568D" w:rsidR="00DD7289" w:rsidRPr="005549BC" w:rsidRDefault="00DD7289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Le changement radical de notre cœur, 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le changement radical de notre regard sur Dieu, de notre confession de foi sur Dieu, </w:t>
      </w:r>
      <w:r w:rsidRPr="005549BC">
        <w:rPr>
          <w:rFonts w:ascii="Aptos" w:hAnsi="Aptos"/>
          <w:color w:val="000000" w:themeColor="text1"/>
          <w:szCs w:val="24"/>
        </w:rPr>
        <w:t>c’est de passer de l’image d’un Seigneur propriétaire, qui nous demande des comptes, à un Seigneur vigneron qui a soin de nous.</w:t>
      </w:r>
    </w:p>
    <w:p w14:paraId="21011A35" w14:textId="6A506B23" w:rsidR="00255328" w:rsidRPr="005549BC" w:rsidRDefault="00255328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>Et donc, cette parabole, comme la musique</w:t>
      </w:r>
      <w:r w:rsidR="00CD09D9" w:rsidRPr="005549BC">
        <w:rPr>
          <w:rFonts w:ascii="Aptos" w:hAnsi="Aptos"/>
          <w:color w:val="000000" w:themeColor="text1"/>
          <w:szCs w:val="24"/>
        </w:rPr>
        <w:t>,</w:t>
      </w:r>
      <w:r w:rsidR="00DD7289" w:rsidRPr="005549BC">
        <w:rPr>
          <w:rFonts w:ascii="Aptos" w:hAnsi="Aptos"/>
          <w:color w:val="000000" w:themeColor="text1"/>
          <w:szCs w:val="24"/>
        </w:rPr>
        <w:t xml:space="preserve"> interroge également dans mon lien aux autres, au monde, à l’Eglise : quand est ce que je suis</w:t>
      </w:r>
      <w:r w:rsidRPr="005549BC">
        <w:rPr>
          <w:rFonts w:ascii="Aptos" w:hAnsi="Aptos"/>
          <w:color w:val="000000" w:themeColor="text1"/>
          <w:szCs w:val="24"/>
        </w:rPr>
        <w:t xml:space="preserve">, </w:t>
      </w:r>
      <w:r w:rsidR="00F50A44" w:rsidRPr="005549BC">
        <w:rPr>
          <w:rFonts w:ascii="Aptos" w:hAnsi="Aptos"/>
          <w:color w:val="000000" w:themeColor="text1"/>
          <w:szCs w:val="24"/>
        </w:rPr>
        <w:t>j’agis comme</w:t>
      </w:r>
      <w:r w:rsidR="00DD7289" w:rsidRPr="005549BC">
        <w:rPr>
          <w:rFonts w:ascii="Aptos" w:hAnsi="Aptos"/>
          <w:color w:val="000000" w:themeColor="text1"/>
          <w:szCs w:val="24"/>
        </w:rPr>
        <w:t xml:space="preserve"> le propriétaire ? </w:t>
      </w:r>
      <w:r w:rsidR="00CD09D9" w:rsidRPr="005549BC">
        <w:rPr>
          <w:rFonts w:ascii="Aptos" w:hAnsi="Aptos"/>
          <w:color w:val="000000" w:themeColor="text1"/>
          <w:szCs w:val="24"/>
        </w:rPr>
        <w:t>Je vous le rappelle, l</w:t>
      </w:r>
      <w:r w:rsidRPr="005549BC">
        <w:rPr>
          <w:rFonts w:ascii="Aptos" w:hAnsi="Aptos"/>
          <w:color w:val="000000" w:themeColor="text1"/>
          <w:szCs w:val="24"/>
        </w:rPr>
        <w:t xml:space="preserve">e propriétaire ne voit que </w:t>
      </w:r>
      <w:r w:rsidR="00DD7289" w:rsidRPr="005549BC">
        <w:rPr>
          <w:rFonts w:ascii="Aptos" w:hAnsi="Aptos"/>
          <w:color w:val="000000" w:themeColor="text1"/>
          <w:szCs w:val="24"/>
        </w:rPr>
        <w:t>ce qu</w:t>
      </w:r>
      <w:r w:rsidR="00220A84" w:rsidRPr="005549BC">
        <w:rPr>
          <w:rFonts w:ascii="Aptos" w:hAnsi="Aptos"/>
          <w:color w:val="000000" w:themeColor="text1"/>
          <w:szCs w:val="24"/>
        </w:rPr>
        <w:t>’il peut</w:t>
      </w:r>
      <w:r w:rsidR="00DD7289" w:rsidRPr="005549BC">
        <w:rPr>
          <w:rFonts w:ascii="Aptos" w:hAnsi="Aptos"/>
          <w:color w:val="000000" w:themeColor="text1"/>
          <w:szCs w:val="24"/>
        </w:rPr>
        <w:t xml:space="preserve"> espérer recevoir de la relation. </w:t>
      </w:r>
    </w:p>
    <w:p w14:paraId="2F87CADC" w14:textId="36B78128" w:rsidR="00255328" w:rsidRPr="005549BC" w:rsidRDefault="00DD7289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Quand est-ce que je suis vigneron ? 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Acceptant de donner du temps, parfois même de la peine, pour entourer l’arbre, la </w:t>
      </w:r>
      <w:r w:rsidR="00F50A44" w:rsidRPr="005549BC">
        <w:rPr>
          <w:rFonts w:ascii="Aptos" w:hAnsi="Aptos"/>
          <w:color w:val="000000" w:themeColor="text1"/>
          <w:szCs w:val="24"/>
        </w:rPr>
        <w:t>personne, afin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 de l’aider, le soutenir, et peut-être alors produira</w:t>
      </w:r>
      <w:r w:rsidR="00220A84" w:rsidRPr="005549BC">
        <w:rPr>
          <w:rFonts w:ascii="Aptos" w:hAnsi="Aptos"/>
          <w:color w:val="000000" w:themeColor="text1"/>
          <w:szCs w:val="24"/>
        </w:rPr>
        <w:t>-t-il</w:t>
      </w:r>
      <w:r w:rsidR="00255328" w:rsidRPr="005549BC">
        <w:rPr>
          <w:rFonts w:ascii="Aptos" w:hAnsi="Aptos"/>
          <w:color w:val="000000" w:themeColor="text1"/>
          <w:szCs w:val="24"/>
        </w:rPr>
        <w:t xml:space="preserve"> des fruits ?</w:t>
      </w:r>
    </w:p>
    <w:p w14:paraId="01A6BAE2" w14:textId="1B67DFB5" w:rsidR="00DD7289" w:rsidRPr="005549BC" w:rsidRDefault="00F50A44" w:rsidP="00255328">
      <w:pPr>
        <w:pStyle w:val="Sansinterligne"/>
        <w:ind w:left="-567" w:right="-568"/>
        <w:jc w:val="both"/>
        <w:rPr>
          <w:rFonts w:ascii="Aptos" w:hAnsi="Aptos"/>
          <w:color w:val="000000" w:themeColor="text1"/>
          <w:szCs w:val="24"/>
        </w:rPr>
      </w:pPr>
      <w:r w:rsidRPr="005549BC">
        <w:rPr>
          <w:rFonts w:ascii="Aptos" w:hAnsi="Aptos"/>
          <w:color w:val="000000" w:themeColor="text1"/>
          <w:szCs w:val="24"/>
        </w:rPr>
        <w:t xml:space="preserve">Peut-être en lui chantant un cantique. </w:t>
      </w:r>
    </w:p>
    <w:p w14:paraId="585E74B2" w14:textId="77777777" w:rsidR="005D1A15" w:rsidRDefault="005D1A15">
      <w:pPr>
        <w:pStyle w:val="Corpsdetexte"/>
        <w:rPr>
          <w:rFonts w:ascii="Noto Serif" w:hAnsi="Noto Serif"/>
          <w:color w:val="2D2E30"/>
        </w:rPr>
      </w:pPr>
    </w:p>
    <w:p w14:paraId="3AAFAE06" w14:textId="77777777" w:rsidR="005D1A15" w:rsidRDefault="005D1A15">
      <w:pPr>
        <w:pStyle w:val="Corpsdetexte"/>
        <w:rPr>
          <w:rFonts w:ascii="Lato" w:hAnsi="Lato"/>
          <w:color w:val="000000"/>
          <w:sz w:val="21"/>
        </w:rPr>
      </w:pPr>
    </w:p>
    <w:p w14:paraId="00B40276" w14:textId="77777777" w:rsidR="005D1A15" w:rsidRDefault="005D1A15">
      <w:pPr>
        <w:pStyle w:val="Corpsdetex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futura-pt" w:hAnsi="futura-pt" w:hint="eastAsia"/>
          <w:color w:val="333333"/>
          <w:sz w:val="33"/>
        </w:rPr>
      </w:pPr>
    </w:p>
    <w:p w14:paraId="7A9685EC" w14:textId="77777777" w:rsidR="00DD7289" w:rsidRDefault="00DD7289"/>
    <w:sectPr w:rsidR="00DD7289" w:rsidSect="00255328">
      <w:pgSz w:w="11906" w:h="16838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o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erif">
    <w:altName w:val="Times New Roman"/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futura-pt">
    <w:altName w:val="Century Gothi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89"/>
    <w:rsid w:val="000F766D"/>
    <w:rsid w:val="00220A84"/>
    <w:rsid w:val="00255328"/>
    <w:rsid w:val="0048451F"/>
    <w:rsid w:val="005549BC"/>
    <w:rsid w:val="00562800"/>
    <w:rsid w:val="005D1A15"/>
    <w:rsid w:val="007115DB"/>
    <w:rsid w:val="0085107D"/>
    <w:rsid w:val="00A73F1E"/>
    <w:rsid w:val="00B35FAD"/>
    <w:rsid w:val="00B929F0"/>
    <w:rsid w:val="00BE519D"/>
    <w:rsid w:val="00CD09D9"/>
    <w:rsid w:val="00DD7289"/>
    <w:rsid w:val="00E943C7"/>
    <w:rsid w:val="00ED4D42"/>
    <w:rsid w:val="00F5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1EE5E9"/>
  <w15:chartTrackingRefBased/>
  <w15:docId w15:val="{2EA35947-B163-4FDB-8A97-452DBCDD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re2">
    <w:name w:val="heading 2"/>
    <w:basedOn w:val="Titre1"/>
    <w:next w:val="Corpsdetexte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7289"/>
    <w:pPr>
      <w:keepNext/>
      <w:spacing w:before="240" w:after="60"/>
      <w:outlineLvl w:val="3"/>
    </w:pPr>
    <w:rPr>
      <w:rFonts w:asciiTheme="minorHAnsi" w:eastAsiaTheme="minorEastAsia" w:hAnsiTheme="minorHAnsi" w:cs="Mangal"/>
      <w:b/>
      <w:bCs/>
      <w:sz w:val="28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Pr>
      <w:i/>
      <w:iCs/>
    </w:rPr>
  </w:style>
  <w:style w:type="character" w:styleId="lev">
    <w:name w:val="Strong"/>
    <w:qFormat/>
    <w:rPr>
      <w:b/>
      <w:b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Titre4Car">
    <w:name w:val="Titre 4 Car"/>
    <w:basedOn w:val="Policepardfaut"/>
    <w:link w:val="Titre4"/>
    <w:uiPriority w:val="9"/>
    <w:semiHidden/>
    <w:rsid w:val="00DD7289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paragraph" w:customStyle="1" w:styleId="Footer1">
    <w:name w:val="Footer1"/>
    <w:basedOn w:val="Normal"/>
    <w:next w:val="Normal"/>
    <w:link w:val="Footer1Car"/>
    <w:qFormat/>
    <w:rsid w:val="00DD7289"/>
    <w:pPr>
      <w:suppressAutoHyphens w:val="0"/>
      <w:spacing w:after="160" w:line="259" w:lineRule="auto"/>
    </w:pPr>
    <w:rPr>
      <w:rFonts w:ascii="Luciole" w:eastAsia="Calibri" w:hAnsi="Luciole" w:cs="Times New Roman"/>
      <w:i/>
      <w:color w:val="000000"/>
      <w:sz w:val="16"/>
      <w:szCs w:val="22"/>
      <w:lang w:eastAsia="en-US" w:bidi="ar-SA"/>
    </w:rPr>
  </w:style>
  <w:style w:type="character" w:customStyle="1" w:styleId="Footer1Car">
    <w:name w:val="Footer1 Car"/>
    <w:link w:val="Footer1"/>
    <w:rsid w:val="00DD7289"/>
    <w:rPr>
      <w:rFonts w:ascii="Luciole" w:eastAsia="Calibri" w:hAnsi="Luciole"/>
      <w:i/>
      <w:color w:val="000000"/>
      <w:kern w:val="2"/>
      <w:sz w:val="16"/>
      <w:szCs w:val="22"/>
      <w:lang w:eastAsia="en-US"/>
    </w:rPr>
  </w:style>
  <w:style w:type="paragraph" w:styleId="Sansinterligne">
    <w:name w:val="No Spacing"/>
    <w:uiPriority w:val="1"/>
    <w:qFormat/>
    <w:rsid w:val="00255328"/>
    <w:pPr>
      <w:suppressAutoHyphens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Desktop\musique%20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musique 3</Template>
  <TotalTime>3</TotalTime>
  <Pages>2</Pages>
  <Words>1131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cp:lastModifiedBy>alain pelissier</cp:lastModifiedBy>
  <cp:revision>2</cp:revision>
  <cp:lastPrinted>1899-12-31T23:00:00Z</cp:lastPrinted>
  <dcterms:created xsi:type="dcterms:W3CDTF">2026-06-15T20:56:00Z</dcterms:created>
  <dcterms:modified xsi:type="dcterms:W3CDTF">2026-06-15T20:56:00Z</dcterms:modified>
</cp:coreProperties>
</file>