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A0C8" w14:textId="77777777" w:rsidR="00DB5BA3" w:rsidRDefault="00642146">
      <w:pPr>
        <w:ind w:right="-567"/>
        <w:rPr>
          <w:rFonts w:hint="eastAsia"/>
        </w:rPr>
      </w:pPr>
      <w:r>
        <w:rPr>
          <w:rStyle w:val="Accentuation"/>
          <w:rFonts w:ascii="Arial" w:hAnsi="Arial" w:cs="Trebuchet MS"/>
          <w:b/>
          <w:bCs/>
          <w:i w:val="0"/>
          <w:color w:val="333333"/>
        </w:rPr>
        <w:t>Eglise protestante de Saint-Chamond</w:t>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r>
      <w:proofErr w:type="spellStart"/>
      <w:r>
        <w:rPr>
          <w:rStyle w:val="Accentuation"/>
          <w:rFonts w:ascii="Arial" w:hAnsi="Arial" w:cs="Trebuchet MS"/>
          <w:b/>
          <w:bCs/>
          <w:i w:val="0"/>
          <w:color w:val="333333"/>
        </w:rPr>
        <w:t>Lc</w:t>
      </w:r>
      <w:proofErr w:type="spellEnd"/>
      <w:r>
        <w:rPr>
          <w:rStyle w:val="Accentuation"/>
          <w:rFonts w:ascii="Arial" w:hAnsi="Arial" w:cs="Trebuchet MS"/>
          <w:b/>
          <w:bCs/>
          <w:i w:val="0"/>
          <w:color w:val="333333"/>
        </w:rPr>
        <w:t xml:space="preserve"> 5, 33-39 </w:t>
      </w:r>
    </w:p>
    <w:p w14:paraId="09FA1185" w14:textId="77777777" w:rsidR="00DB5BA3" w:rsidRDefault="00642146">
      <w:pPr>
        <w:ind w:right="-567"/>
        <w:rPr>
          <w:rFonts w:hint="eastAsia"/>
        </w:rPr>
      </w:pPr>
      <w:r>
        <w:rPr>
          <w:rStyle w:val="Accentuation"/>
          <w:rFonts w:ascii="Arial" w:hAnsi="Arial" w:cs="Trebuchet MS"/>
          <w:b/>
          <w:bCs/>
          <w:i w:val="0"/>
          <w:color w:val="333333"/>
        </w:rPr>
        <w:t xml:space="preserve">13 sept </w:t>
      </w:r>
      <w:proofErr w:type="gramStart"/>
      <w:r>
        <w:rPr>
          <w:rStyle w:val="Accentuation"/>
          <w:rFonts w:ascii="Arial" w:hAnsi="Arial" w:cs="Trebuchet MS"/>
          <w:b/>
          <w:bCs/>
          <w:i w:val="0"/>
          <w:color w:val="333333"/>
        </w:rPr>
        <w:t>2026  -</w:t>
      </w:r>
      <w:proofErr w:type="gramEnd"/>
      <w:r>
        <w:rPr>
          <w:rStyle w:val="Accentuation"/>
          <w:rFonts w:ascii="Arial" w:hAnsi="Arial" w:cs="Trebuchet MS"/>
          <w:b/>
          <w:bCs/>
          <w:i w:val="0"/>
          <w:color w:val="333333"/>
        </w:rPr>
        <w:t xml:space="preserve"> le reproche</w:t>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t xml:space="preserve">           </w:t>
      </w:r>
      <w:proofErr w:type="spellStart"/>
      <w:r>
        <w:rPr>
          <w:rStyle w:val="Accentuation"/>
          <w:rFonts w:ascii="Arial" w:hAnsi="Arial" w:cs="Trebuchet MS"/>
          <w:b/>
          <w:bCs/>
          <w:i w:val="0"/>
          <w:color w:val="333333"/>
        </w:rPr>
        <w:t>Lc</w:t>
      </w:r>
      <w:proofErr w:type="spellEnd"/>
      <w:r>
        <w:rPr>
          <w:rStyle w:val="Accentuation"/>
          <w:rFonts w:ascii="Arial" w:hAnsi="Arial" w:cs="Trebuchet MS"/>
          <w:b/>
          <w:bCs/>
          <w:i w:val="0"/>
          <w:color w:val="333333"/>
        </w:rPr>
        <w:t xml:space="preserve"> 5, 25-32</w:t>
      </w:r>
    </w:p>
    <w:p w14:paraId="597ECE57" w14:textId="77777777" w:rsidR="00DB5BA3" w:rsidRDefault="00642146">
      <w:pPr>
        <w:ind w:right="-567"/>
        <w:rPr>
          <w:rFonts w:hint="eastAsia"/>
        </w:rPr>
      </w:pPr>
      <w:r>
        <w:rPr>
          <w:rStyle w:val="Accentuation"/>
          <w:rFonts w:ascii="Arial" w:hAnsi="Arial" w:cs="Trebuchet MS"/>
          <w:b/>
          <w:bCs/>
          <w:i w:val="0"/>
          <w:color w:val="333333"/>
        </w:rPr>
        <w:t>Alain Pélissier, pasteur</w:t>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r>
      <w:r>
        <w:rPr>
          <w:rStyle w:val="Accentuation"/>
          <w:rFonts w:ascii="Arial" w:hAnsi="Arial" w:cs="Trebuchet MS"/>
          <w:b/>
          <w:bCs/>
          <w:i w:val="0"/>
          <w:color w:val="333333"/>
        </w:rPr>
        <w:tab/>
        <w:t>Mt 7,21-23</w:t>
      </w:r>
    </w:p>
    <w:p w14:paraId="70BED431" w14:textId="77777777" w:rsidR="00DB5BA3" w:rsidRDefault="00DB5BA3">
      <w:pPr>
        <w:ind w:right="-567"/>
        <w:rPr>
          <w:rFonts w:ascii="Arial" w:hAnsi="Arial"/>
          <w:sz w:val="22"/>
          <w:szCs w:val="22"/>
        </w:rPr>
      </w:pPr>
    </w:p>
    <w:p w14:paraId="63DF4DEA"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En ce temps-là, les pharisiens et les scribes dirent à Jésus : « Les disciples de Jean le Baptiste jeûnent souvent et font des prières de même ceux des pharisiens. Au contraire, les tiens mangent et boivent ! ».</w:t>
      </w:r>
    </w:p>
    <w:p w14:paraId="08BCFC6D" w14:textId="77777777" w:rsidR="00DB5BA3" w:rsidRPr="00404344" w:rsidRDefault="00DB5BA3" w:rsidP="00404344">
      <w:pPr>
        <w:ind w:right="-567"/>
        <w:jc w:val="both"/>
        <w:rPr>
          <w:rStyle w:val="Accentuation"/>
          <w:rFonts w:ascii="Arial" w:hAnsi="Arial" w:cs="Georgia;serif"/>
          <w:i w:val="0"/>
          <w:iCs w:val="0"/>
          <w:color w:val="000000" w:themeColor="text1"/>
          <w:sz w:val="22"/>
          <w:szCs w:val="22"/>
        </w:rPr>
      </w:pPr>
    </w:p>
    <w:p w14:paraId="552CA316"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Ce texte est l’Evangile de vendredi dernier, commenté par l’église catholique. Comme les pasteurs participent aux prières de </w:t>
      </w:r>
      <w:proofErr w:type="spellStart"/>
      <w:r w:rsidRPr="00404344">
        <w:rPr>
          <w:rStyle w:val="Accentuation"/>
          <w:rFonts w:ascii="Arial" w:hAnsi="Arial" w:cs="Georgia;serif"/>
          <w:i w:val="0"/>
          <w:iCs w:val="0"/>
          <w:color w:val="000000" w:themeColor="text1"/>
          <w:sz w:val="22"/>
          <w:szCs w:val="22"/>
        </w:rPr>
        <w:t>Rcf</w:t>
      </w:r>
      <w:proofErr w:type="spellEnd"/>
      <w:r w:rsidRPr="00404344">
        <w:rPr>
          <w:rStyle w:val="Accentuation"/>
          <w:rFonts w:ascii="Arial" w:hAnsi="Arial" w:cs="Georgia;serif"/>
          <w:i w:val="0"/>
          <w:iCs w:val="0"/>
          <w:color w:val="000000" w:themeColor="text1"/>
          <w:sz w:val="22"/>
          <w:szCs w:val="22"/>
        </w:rPr>
        <w:t xml:space="preserve">, j’ai eu ce texte en main pour </w:t>
      </w:r>
      <w:proofErr w:type="gramStart"/>
      <w:r w:rsidRPr="00404344">
        <w:rPr>
          <w:rStyle w:val="Accentuation"/>
          <w:rFonts w:ascii="Arial" w:hAnsi="Arial" w:cs="Georgia;serif"/>
          <w:i w:val="0"/>
          <w:iCs w:val="0"/>
          <w:color w:val="000000" w:themeColor="text1"/>
          <w:sz w:val="22"/>
          <w:szCs w:val="22"/>
        </w:rPr>
        <w:t>assurer  le</w:t>
      </w:r>
      <w:proofErr w:type="gramEnd"/>
      <w:r w:rsidRPr="00404344">
        <w:rPr>
          <w:rStyle w:val="Accentuation"/>
          <w:rFonts w:ascii="Arial" w:hAnsi="Arial" w:cs="Georgia;serif"/>
          <w:i w:val="0"/>
          <w:iCs w:val="0"/>
          <w:color w:val="000000" w:themeColor="text1"/>
          <w:sz w:val="22"/>
          <w:szCs w:val="22"/>
        </w:rPr>
        <w:t xml:space="preserve"> petit commentaire sur l’antenne de la radio.</w:t>
      </w:r>
    </w:p>
    <w:p w14:paraId="2C795364"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Ce </w:t>
      </w:r>
      <w:proofErr w:type="gramStart"/>
      <w:r w:rsidRPr="00404344">
        <w:rPr>
          <w:rStyle w:val="Accentuation"/>
          <w:rFonts w:ascii="Arial" w:hAnsi="Arial" w:cs="Georgia;serif"/>
          <w:i w:val="0"/>
          <w:iCs w:val="0"/>
          <w:color w:val="000000" w:themeColor="text1"/>
          <w:sz w:val="22"/>
          <w:szCs w:val="22"/>
        </w:rPr>
        <w:t>qui  m’a</w:t>
      </w:r>
      <w:proofErr w:type="gramEnd"/>
      <w:r w:rsidRPr="00404344">
        <w:rPr>
          <w:rStyle w:val="Accentuation"/>
          <w:rFonts w:ascii="Arial" w:hAnsi="Arial" w:cs="Georgia;serif"/>
          <w:i w:val="0"/>
          <w:iCs w:val="0"/>
          <w:color w:val="000000" w:themeColor="text1"/>
          <w:sz w:val="22"/>
          <w:szCs w:val="22"/>
        </w:rPr>
        <w:t xml:space="preserve"> frappé cette fois-ci en lisant le texte, c’est la place du reproche.</w:t>
      </w:r>
    </w:p>
    <w:p w14:paraId="4580F959"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Les pharisiens, qui suivent la loi avec minutie, font </w:t>
      </w:r>
      <w:proofErr w:type="gramStart"/>
      <w:r w:rsidRPr="00404344">
        <w:rPr>
          <w:rStyle w:val="Accentuation"/>
          <w:rFonts w:ascii="Arial" w:hAnsi="Arial" w:cs="Georgia;serif"/>
          <w:i w:val="0"/>
          <w:iCs w:val="0"/>
          <w:color w:val="000000" w:themeColor="text1"/>
          <w:sz w:val="22"/>
          <w:szCs w:val="22"/>
        </w:rPr>
        <w:t>des  reproches</w:t>
      </w:r>
      <w:proofErr w:type="gramEnd"/>
      <w:r w:rsidRPr="00404344">
        <w:rPr>
          <w:rStyle w:val="Accentuation"/>
          <w:rFonts w:ascii="Arial" w:hAnsi="Arial" w:cs="Georgia;serif"/>
          <w:i w:val="0"/>
          <w:iCs w:val="0"/>
          <w:color w:val="000000" w:themeColor="text1"/>
          <w:sz w:val="22"/>
          <w:szCs w:val="22"/>
        </w:rPr>
        <w:t>.</w:t>
      </w:r>
    </w:p>
    <w:p w14:paraId="7FEA92E3"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Juste avant ce texte, ils faisaient encore d’autres reproches à Jésus avec le repas de Lévi.</w:t>
      </w:r>
    </w:p>
    <w:p w14:paraId="6511FA36" w14:textId="77777777" w:rsidR="00DB5BA3" w:rsidRPr="00404344" w:rsidRDefault="00DB5BA3" w:rsidP="00404344">
      <w:pPr>
        <w:ind w:right="-567"/>
        <w:jc w:val="both"/>
        <w:rPr>
          <w:rFonts w:ascii="Arial" w:hAnsi="Arial"/>
          <w:color w:val="000000" w:themeColor="text1"/>
          <w:sz w:val="22"/>
          <w:szCs w:val="22"/>
        </w:rPr>
      </w:pPr>
    </w:p>
    <w:p w14:paraId="7DB8CB3F"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Alors bien sûr, on peut dire que les pharisiens ne sont pas à leur </w:t>
      </w:r>
      <w:proofErr w:type="gramStart"/>
      <w:r w:rsidRPr="00404344">
        <w:rPr>
          <w:rStyle w:val="Accentuation"/>
          <w:rFonts w:ascii="Arial" w:hAnsi="Arial" w:cs="Georgia;serif"/>
          <w:i w:val="0"/>
          <w:iCs w:val="0"/>
          <w:color w:val="000000" w:themeColor="text1"/>
          <w:sz w:val="22"/>
          <w:szCs w:val="22"/>
        </w:rPr>
        <w:t>place,  qu’ils</w:t>
      </w:r>
      <w:proofErr w:type="gramEnd"/>
      <w:r w:rsidRPr="00404344">
        <w:rPr>
          <w:rStyle w:val="Accentuation"/>
          <w:rFonts w:ascii="Arial" w:hAnsi="Arial" w:cs="Georgia;serif"/>
          <w:i w:val="0"/>
          <w:iCs w:val="0"/>
          <w:color w:val="000000" w:themeColor="text1"/>
          <w:sz w:val="22"/>
          <w:szCs w:val="22"/>
        </w:rPr>
        <w:t xml:space="preserve"> n’ont rien compris, qu’ils se considèrent </w:t>
      </w:r>
      <w:proofErr w:type="gramStart"/>
      <w:r w:rsidRPr="00404344">
        <w:rPr>
          <w:rStyle w:val="Accentuation"/>
          <w:rFonts w:ascii="Arial" w:hAnsi="Arial" w:cs="Georgia;serif"/>
          <w:i w:val="0"/>
          <w:iCs w:val="0"/>
          <w:color w:val="000000" w:themeColor="text1"/>
          <w:sz w:val="22"/>
          <w:szCs w:val="22"/>
        </w:rPr>
        <w:t>comme  les</w:t>
      </w:r>
      <w:proofErr w:type="gramEnd"/>
      <w:r w:rsidRPr="00404344">
        <w:rPr>
          <w:rStyle w:val="Accentuation"/>
          <w:rFonts w:ascii="Arial" w:hAnsi="Arial" w:cs="Georgia;serif"/>
          <w:i w:val="0"/>
          <w:iCs w:val="0"/>
          <w:color w:val="000000" w:themeColor="text1"/>
          <w:sz w:val="22"/>
          <w:szCs w:val="22"/>
        </w:rPr>
        <w:t xml:space="preserve"> défenseurs de la loi alors qu’en réalité, </w:t>
      </w:r>
      <w:proofErr w:type="gramStart"/>
      <w:r w:rsidRPr="00404344">
        <w:rPr>
          <w:rStyle w:val="Accentuation"/>
          <w:rFonts w:ascii="Arial" w:hAnsi="Arial" w:cs="Georgia;serif"/>
          <w:i w:val="0"/>
          <w:iCs w:val="0"/>
          <w:color w:val="000000" w:themeColor="text1"/>
          <w:sz w:val="22"/>
          <w:szCs w:val="22"/>
        </w:rPr>
        <w:t>ils  n’ont</w:t>
      </w:r>
      <w:proofErr w:type="gramEnd"/>
      <w:r w:rsidRPr="00404344">
        <w:rPr>
          <w:rStyle w:val="Accentuation"/>
          <w:rFonts w:ascii="Arial" w:hAnsi="Arial" w:cs="Georgia;serif"/>
          <w:i w:val="0"/>
          <w:iCs w:val="0"/>
          <w:color w:val="000000" w:themeColor="text1"/>
          <w:sz w:val="22"/>
          <w:szCs w:val="22"/>
        </w:rPr>
        <w:t xml:space="preserve"> pas saisi la portée du message de Jésus.</w:t>
      </w:r>
    </w:p>
    <w:p w14:paraId="355A23BA"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Jésus dans sa réponse ne va pas les louper, si j’ose dire.</w:t>
      </w:r>
    </w:p>
    <w:p w14:paraId="5E196984" w14:textId="77777777" w:rsidR="00DB5BA3" w:rsidRPr="00404344" w:rsidRDefault="00EB5CF9"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I</w:t>
      </w:r>
      <w:r w:rsidR="00642146" w:rsidRPr="00404344">
        <w:rPr>
          <w:rStyle w:val="Accentuation"/>
          <w:rFonts w:ascii="Arial" w:hAnsi="Arial" w:cs="Georgia;serif"/>
          <w:i w:val="0"/>
          <w:iCs w:val="0"/>
          <w:color w:val="000000" w:themeColor="text1"/>
          <w:sz w:val="22"/>
          <w:szCs w:val="22"/>
        </w:rPr>
        <w:t xml:space="preserve">l va répondre par 2 images </w:t>
      </w:r>
      <w:proofErr w:type="gramStart"/>
      <w:r w:rsidR="00642146" w:rsidRPr="00404344">
        <w:rPr>
          <w:rStyle w:val="Accentuation"/>
          <w:rFonts w:ascii="Arial" w:hAnsi="Arial" w:cs="Georgia;serif"/>
          <w:i w:val="0"/>
          <w:iCs w:val="0"/>
          <w:color w:val="000000" w:themeColor="text1"/>
          <w:sz w:val="22"/>
          <w:szCs w:val="22"/>
        </w:rPr>
        <w:t>«  Personne</w:t>
      </w:r>
      <w:proofErr w:type="gramEnd"/>
      <w:r w:rsidR="00642146" w:rsidRPr="00404344">
        <w:rPr>
          <w:rStyle w:val="Accentuation"/>
          <w:rFonts w:ascii="Arial" w:hAnsi="Arial" w:cs="Georgia;serif"/>
          <w:i w:val="0"/>
          <w:iCs w:val="0"/>
          <w:color w:val="000000" w:themeColor="text1"/>
          <w:sz w:val="22"/>
          <w:szCs w:val="22"/>
        </w:rPr>
        <w:t xml:space="preserve"> ne déchire un </w:t>
      </w:r>
      <w:proofErr w:type="gramStart"/>
      <w:r w:rsidR="00642146" w:rsidRPr="00404344">
        <w:rPr>
          <w:rStyle w:val="Accentuation"/>
          <w:rFonts w:ascii="Arial" w:hAnsi="Arial" w:cs="Georgia;serif"/>
          <w:i w:val="0"/>
          <w:iCs w:val="0"/>
          <w:color w:val="000000" w:themeColor="text1"/>
          <w:sz w:val="22"/>
          <w:szCs w:val="22"/>
        </w:rPr>
        <w:t>morceau  à</w:t>
      </w:r>
      <w:proofErr w:type="gramEnd"/>
      <w:r w:rsidR="00642146" w:rsidRPr="00404344">
        <w:rPr>
          <w:rStyle w:val="Accentuation"/>
          <w:rFonts w:ascii="Arial" w:hAnsi="Arial" w:cs="Georgia;serif"/>
          <w:i w:val="0"/>
          <w:iCs w:val="0"/>
          <w:color w:val="000000" w:themeColor="text1"/>
          <w:sz w:val="22"/>
          <w:szCs w:val="22"/>
        </w:rPr>
        <w:t xml:space="preserve"> un vêtement neuf pour le coudre sur un vieux vêtement. Autrement dit, on aura déchiré le neuf, et le morceau qui vient du neuf ne s’accordera pas avec le vieux.  Et Jésus ajoute : « et personne ne met du vin nouveau dans de vieilles outres ; autrement, le vin nouveau fera éclater les outres »,</w:t>
      </w:r>
    </w:p>
    <w:p w14:paraId="0FF1C9B8" w14:textId="77777777" w:rsidR="00DB5BA3" w:rsidRPr="00404344" w:rsidRDefault="00DB5BA3" w:rsidP="00404344">
      <w:pPr>
        <w:ind w:right="-567"/>
        <w:jc w:val="both"/>
        <w:rPr>
          <w:rFonts w:ascii="Arial" w:hAnsi="Arial"/>
          <w:color w:val="000000" w:themeColor="text1"/>
          <w:sz w:val="22"/>
          <w:szCs w:val="22"/>
        </w:rPr>
      </w:pPr>
    </w:p>
    <w:p w14:paraId="49D44660" w14:textId="77777777" w:rsidR="00DB5BA3" w:rsidRPr="00404344" w:rsidRDefault="00EB5CF9"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L</w:t>
      </w:r>
      <w:r w:rsidR="00642146" w:rsidRPr="00404344">
        <w:rPr>
          <w:rStyle w:val="Accentuation"/>
          <w:rFonts w:ascii="Arial" w:hAnsi="Arial" w:cs="Georgia;serif"/>
          <w:i w:val="0"/>
          <w:iCs w:val="0"/>
          <w:color w:val="000000" w:themeColor="text1"/>
          <w:sz w:val="22"/>
          <w:szCs w:val="22"/>
        </w:rPr>
        <w:t xml:space="preserve">e jugement de Jésus sur les pharisiens est sans appel. Jésus </w:t>
      </w:r>
      <w:r w:rsidR="006717B5" w:rsidRPr="00404344">
        <w:rPr>
          <w:rStyle w:val="Accentuation"/>
          <w:rFonts w:ascii="Arial" w:hAnsi="Arial" w:cs="Georgia;serif"/>
          <w:i w:val="0"/>
          <w:iCs w:val="0"/>
          <w:color w:val="000000" w:themeColor="text1"/>
          <w:sz w:val="22"/>
          <w:szCs w:val="22"/>
        </w:rPr>
        <w:t>dé</w:t>
      </w:r>
      <w:r w:rsidR="00642146" w:rsidRPr="00404344">
        <w:rPr>
          <w:rStyle w:val="Accentuation"/>
          <w:rFonts w:ascii="Arial" w:hAnsi="Arial" w:cs="Georgia;serif"/>
          <w:i w:val="0"/>
          <w:iCs w:val="0"/>
          <w:color w:val="000000" w:themeColor="text1"/>
          <w:sz w:val="22"/>
          <w:szCs w:val="22"/>
        </w:rPr>
        <w:t>montre avec ces images l’inc</w:t>
      </w:r>
      <w:r w:rsidR="006717B5" w:rsidRPr="00404344">
        <w:rPr>
          <w:rStyle w:val="Accentuation"/>
          <w:rFonts w:ascii="Arial" w:hAnsi="Arial" w:cs="Georgia;serif"/>
          <w:i w:val="0"/>
          <w:iCs w:val="0"/>
          <w:color w:val="000000" w:themeColor="text1"/>
          <w:sz w:val="22"/>
          <w:szCs w:val="22"/>
        </w:rPr>
        <w:t>apacité totale des pharisiens à</w:t>
      </w:r>
      <w:r w:rsidR="00642146" w:rsidRPr="00404344">
        <w:rPr>
          <w:rStyle w:val="Accentuation"/>
          <w:rFonts w:ascii="Arial" w:hAnsi="Arial" w:cs="Georgia;serif"/>
          <w:i w:val="0"/>
          <w:iCs w:val="0"/>
          <w:color w:val="000000" w:themeColor="text1"/>
          <w:sz w:val="22"/>
          <w:szCs w:val="22"/>
        </w:rPr>
        <w:t xml:space="preserve"> changer. Ils sont engoncés dans leurs anciennes pratiques. On a même l’impression qu’ils sont irrécupérables. </w:t>
      </w:r>
      <w:proofErr w:type="gramStart"/>
      <w:r w:rsidR="00642146" w:rsidRPr="00404344">
        <w:rPr>
          <w:rStyle w:val="Accentuation"/>
          <w:rFonts w:ascii="Arial" w:hAnsi="Arial" w:cs="Georgia;serif"/>
          <w:i w:val="0"/>
          <w:iCs w:val="0"/>
          <w:color w:val="000000" w:themeColor="text1"/>
          <w:sz w:val="22"/>
          <w:szCs w:val="22"/>
        </w:rPr>
        <w:t>Les  pharisiens</w:t>
      </w:r>
      <w:proofErr w:type="gramEnd"/>
      <w:r w:rsidR="00642146" w:rsidRPr="00404344">
        <w:rPr>
          <w:rStyle w:val="Accentuation"/>
          <w:rFonts w:ascii="Arial" w:hAnsi="Arial" w:cs="Georgia;serif"/>
          <w:i w:val="0"/>
          <w:iCs w:val="0"/>
          <w:color w:val="000000" w:themeColor="text1"/>
          <w:sz w:val="22"/>
          <w:szCs w:val="22"/>
        </w:rPr>
        <w:t xml:space="preserve"> sont </w:t>
      </w:r>
      <w:r w:rsidR="006717B5" w:rsidRPr="00404344">
        <w:rPr>
          <w:rStyle w:val="Accentuation"/>
          <w:rFonts w:ascii="Arial" w:hAnsi="Arial" w:cs="Georgia;serif"/>
          <w:i w:val="0"/>
          <w:iCs w:val="0"/>
          <w:color w:val="000000" w:themeColor="text1"/>
          <w:sz w:val="22"/>
          <w:szCs w:val="22"/>
        </w:rPr>
        <w:t xml:space="preserve">comme </w:t>
      </w:r>
      <w:r w:rsidR="00642146" w:rsidRPr="00404344">
        <w:rPr>
          <w:rStyle w:val="Accentuation"/>
          <w:rFonts w:ascii="Arial" w:hAnsi="Arial" w:cs="Georgia;serif"/>
          <w:i w:val="0"/>
          <w:iCs w:val="0"/>
          <w:color w:val="000000" w:themeColor="text1"/>
          <w:sz w:val="22"/>
          <w:szCs w:val="22"/>
        </w:rPr>
        <w:t>des vieux vêtements que l’on ne peut pas raccommoder, c</w:t>
      </w:r>
      <w:r w:rsidR="006717B5" w:rsidRPr="00404344">
        <w:rPr>
          <w:rStyle w:val="Accentuation"/>
          <w:rFonts w:ascii="Arial" w:hAnsi="Arial" w:cs="Georgia;serif"/>
          <w:i w:val="0"/>
          <w:iCs w:val="0"/>
          <w:color w:val="000000" w:themeColor="text1"/>
          <w:sz w:val="22"/>
          <w:szCs w:val="22"/>
        </w:rPr>
        <w:t>omme</w:t>
      </w:r>
      <w:r w:rsidR="00642146" w:rsidRPr="00404344">
        <w:rPr>
          <w:rStyle w:val="Accentuation"/>
          <w:rFonts w:ascii="Arial" w:hAnsi="Arial" w:cs="Georgia;serif"/>
          <w:i w:val="0"/>
          <w:iCs w:val="0"/>
          <w:color w:val="000000" w:themeColor="text1"/>
          <w:sz w:val="22"/>
          <w:szCs w:val="22"/>
        </w:rPr>
        <w:t xml:space="preserve"> des outres </w:t>
      </w:r>
      <w:proofErr w:type="gramStart"/>
      <w:r w:rsidR="00642146" w:rsidRPr="00404344">
        <w:rPr>
          <w:rStyle w:val="Accentuation"/>
          <w:rFonts w:ascii="Arial" w:hAnsi="Arial" w:cs="Georgia;serif"/>
          <w:i w:val="0"/>
          <w:iCs w:val="0"/>
          <w:color w:val="000000" w:themeColor="text1"/>
          <w:sz w:val="22"/>
          <w:szCs w:val="22"/>
        </w:rPr>
        <w:t>vieilles  dont</w:t>
      </w:r>
      <w:proofErr w:type="gramEnd"/>
      <w:r w:rsidR="00642146" w:rsidRPr="00404344">
        <w:rPr>
          <w:rStyle w:val="Accentuation"/>
          <w:rFonts w:ascii="Arial" w:hAnsi="Arial" w:cs="Georgia;serif"/>
          <w:i w:val="0"/>
          <w:iCs w:val="0"/>
          <w:color w:val="000000" w:themeColor="text1"/>
          <w:sz w:val="22"/>
          <w:szCs w:val="22"/>
        </w:rPr>
        <w:t xml:space="preserve"> </w:t>
      </w:r>
      <w:r w:rsidRPr="00404344">
        <w:rPr>
          <w:rStyle w:val="Accentuation"/>
          <w:rFonts w:ascii="Arial" w:hAnsi="Arial" w:cs="Georgia;serif"/>
          <w:i w:val="0"/>
          <w:iCs w:val="0"/>
          <w:color w:val="000000" w:themeColor="text1"/>
          <w:sz w:val="22"/>
          <w:szCs w:val="22"/>
        </w:rPr>
        <w:t xml:space="preserve">on </w:t>
      </w:r>
      <w:r w:rsidR="00642146" w:rsidRPr="00404344">
        <w:rPr>
          <w:rStyle w:val="Accentuation"/>
          <w:rFonts w:ascii="Arial" w:hAnsi="Arial" w:cs="Georgia;serif"/>
          <w:i w:val="0"/>
          <w:iCs w:val="0"/>
          <w:color w:val="000000" w:themeColor="text1"/>
          <w:sz w:val="22"/>
          <w:szCs w:val="22"/>
        </w:rPr>
        <w:t>ne peut rien faire.</w:t>
      </w:r>
    </w:p>
    <w:p w14:paraId="6F9CA2FE" w14:textId="77777777" w:rsidR="00DB5BA3" w:rsidRPr="00404344" w:rsidRDefault="00DB5BA3" w:rsidP="00404344">
      <w:pPr>
        <w:ind w:right="-567"/>
        <w:jc w:val="both"/>
        <w:rPr>
          <w:rFonts w:ascii="Arial" w:hAnsi="Arial"/>
          <w:color w:val="000000" w:themeColor="text1"/>
          <w:sz w:val="22"/>
          <w:szCs w:val="22"/>
        </w:rPr>
      </w:pPr>
    </w:p>
    <w:p w14:paraId="6725ED79"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Il y a donc un côté « défi impossible ». Jésus </w:t>
      </w:r>
      <w:proofErr w:type="gramStart"/>
      <w:r w:rsidRPr="00404344">
        <w:rPr>
          <w:rStyle w:val="Accentuation"/>
          <w:rFonts w:ascii="Arial" w:hAnsi="Arial" w:cs="Georgia;serif"/>
          <w:i w:val="0"/>
          <w:iCs w:val="0"/>
          <w:color w:val="000000" w:themeColor="text1"/>
          <w:sz w:val="22"/>
          <w:szCs w:val="22"/>
        </w:rPr>
        <w:t>veut  faire</w:t>
      </w:r>
      <w:proofErr w:type="gramEnd"/>
      <w:r w:rsidRPr="00404344">
        <w:rPr>
          <w:rStyle w:val="Accentuation"/>
          <w:rFonts w:ascii="Arial" w:hAnsi="Arial" w:cs="Georgia;serif"/>
          <w:i w:val="0"/>
          <w:iCs w:val="0"/>
          <w:color w:val="000000" w:themeColor="text1"/>
          <w:sz w:val="22"/>
          <w:szCs w:val="22"/>
        </w:rPr>
        <w:t xml:space="preserve"> comprendre aux pharisiens qu’ils se trompent, </w:t>
      </w:r>
      <w:proofErr w:type="gramStart"/>
      <w:r w:rsidRPr="00404344">
        <w:rPr>
          <w:rStyle w:val="Accentuation"/>
          <w:rFonts w:ascii="Arial" w:hAnsi="Arial" w:cs="Georgia;serif"/>
          <w:i w:val="0"/>
          <w:iCs w:val="0"/>
          <w:color w:val="000000" w:themeColor="text1"/>
          <w:sz w:val="22"/>
          <w:szCs w:val="22"/>
        </w:rPr>
        <w:t>mais  il</w:t>
      </w:r>
      <w:proofErr w:type="gramEnd"/>
      <w:r w:rsidRPr="00404344">
        <w:rPr>
          <w:rStyle w:val="Accentuation"/>
          <w:rFonts w:ascii="Arial" w:hAnsi="Arial" w:cs="Georgia;serif"/>
          <w:i w:val="0"/>
          <w:iCs w:val="0"/>
          <w:color w:val="000000" w:themeColor="text1"/>
          <w:sz w:val="22"/>
          <w:szCs w:val="22"/>
        </w:rPr>
        <w:t xml:space="preserve"> est quasi impossible de les faire changer d’avis, de les faire évoluer. C’est comme essayer de faire boire un âne qui </w:t>
      </w:r>
      <w:proofErr w:type="gramStart"/>
      <w:r w:rsidRPr="00404344">
        <w:rPr>
          <w:rStyle w:val="Accentuation"/>
          <w:rFonts w:ascii="Arial" w:hAnsi="Arial" w:cs="Georgia;serif"/>
          <w:i w:val="0"/>
          <w:iCs w:val="0"/>
          <w:color w:val="000000" w:themeColor="text1"/>
          <w:sz w:val="22"/>
          <w:szCs w:val="22"/>
        </w:rPr>
        <w:t>n’a  pas</w:t>
      </w:r>
      <w:proofErr w:type="gramEnd"/>
      <w:r w:rsidRPr="00404344">
        <w:rPr>
          <w:rStyle w:val="Accentuation"/>
          <w:rFonts w:ascii="Arial" w:hAnsi="Arial" w:cs="Georgia;serif"/>
          <w:i w:val="0"/>
          <w:iCs w:val="0"/>
          <w:color w:val="000000" w:themeColor="text1"/>
          <w:sz w:val="22"/>
          <w:szCs w:val="22"/>
        </w:rPr>
        <w:t xml:space="preserve"> soif.</w:t>
      </w:r>
    </w:p>
    <w:p w14:paraId="351416E5"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Et bien sûr, quand on lit ce texte, on se met du côté de Jésus et de ses disciples : Ouverts, peut-être même intelligents, tolérants. En tout cas, eux comprennent.</w:t>
      </w:r>
    </w:p>
    <w:p w14:paraId="5EBF2429" w14:textId="77777777" w:rsidR="00DB5BA3" w:rsidRPr="00404344" w:rsidRDefault="00DB5BA3" w:rsidP="00404344">
      <w:pPr>
        <w:ind w:right="-567"/>
        <w:jc w:val="both"/>
        <w:rPr>
          <w:rFonts w:ascii="Arial" w:hAnsi="Arial"/>
          <w:color w:val="000000" w:themeColor="text1"/>
          <w:sz w:val="22"/>
          <w:szCs w:val="22"/>
        </w:rPr>
      </w:pPr>
    </w:p>
    <w:p w14:paraId="65DB11FB"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Mais il y a un hic, en réfléchissant, je me suis demandé, si je n’avais pas aussi, et même d’abord l’attitude des pharisiens.</w:t>
      </w:r>
    </w:p>
    <w:p w14:paraId="204DC944"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Il ne s’agit pas de dire que la réponse de Jésus n’est pas </w:t>
      </w:r>
      <w:proofErr w:type="gramStart"/>
      <w:r w:rsidRPr="00404344">
        <w:rPr>
          <w:rStyle w:val="Accentuation"/>
          <w:rFonts w:ascii="Arial" w:hAnsi="Arial" w:cs="Georgia;serif"/>
          <w:i w:val="0"/>
          <w:iCs w:val="0"/>
          <w:color w:val="000000" w:themeColor="text1"/>
          <w:sz w:val="22"/>
          <w:szCs w:val="22"/>
        </w:rPr>
        <w:t>pertinente,  pas</w:t>
      </w:r>
      <w:proofErr w:type="gramEnd"/>
      <w:r w:rsidRPr="00404344">
        <w:rPr>
          <w:rStyle w:val="Accentuation"/>
          <w:rFonts w:ascii="Arial" w:hAnsi="Arial" w:cs="Georgia;serif"/>
          <w:i w:val="0"/>
          <w:iCs w:val="0"/>
          <w:color w:val="000000" w:themeColor="text1"/>
          <w:sz w:val="22"/>
          <w:szCs w:val="22"/>
        </w:rPr>
        <w:t xml:space="preserve"> compréhensible, pas efficace. Elle est au contraire très pertinente, compréhensible et efficace. Elle saute aux yeux.</w:t>
      </w:r>
    </w:p>
    <w:p w14:paraId="632EEB93"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Très concrètement, ce sera bien difficile de raccommoder le vêtement vieux, et on prend le risque de gâcher le vêtement neuf.</w:t>
      </w:r>
    </w:p>
    <w:p w14:paraId="1A10573F"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Et de la même manière si l’on perd le vin nouveau à cause du contenant, il vaut mieux stocker le vin nouveau ailleurs.</w:t>
      </w:r>
    </w:p>
    <w:p w14:paraId="7FEFD47D"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Et les phar</w:t>
      </w:r>
      <w:r w:rsidR="00EB5CF9" w:rsidRPr="00404344">
        <w:rPr>
          <w:rStyle w:val="Accentuation"/>
          <w:rFonts w:ascii="Arial" w:hAnsi="Arial" w:cs="Georgia;serif"/>
          <w:i w:val="0"/>
          <w:iCs w:val="0"/>
          <w:color w:val="000000" w:themeColor="text1"/>
          <w:sz w:val="22"/>
          <w:szCs w:val="22"/>
        </w:rPr>
        <w:t>isiens sont ce vieux vêtement impossible à raccommoder</w:t>
      </w:r>
      <w:r w:rsidRPr="00404344">
        <w:rPr>
          <w:rStyle w:val="Accentuation"/>
          <w:rFonts w:ascii="Arial" w:hAnsi="Arial" w:cs="Georgia;serif"/>
          <w:i w:val="0"/>
          <w:iCs w:val="0"/>
          <w:color w:val="000000" w:themeColor="text1"/>
          <w:sz w:val="22"/>
          <w:szCs w:val="22"/>
        </w:rPr>
        <w:t>. Ils sont cette vieille outre qui va gâcher et faire perdre le vin nouveau.</w:t>
      </w:r>
    </w:p>
    <w:p w14:paraId="2EB7BFFD" w14:textId="77777777" w:rsidR="00DB5BA3" w:rsidRPr="00404344" w:rsidRDefault="00DB5BA3" w:rsidP="00404344">
      <w:pPr>
        <w:ind w:right="-567"/>
        <w:jc w:val="both"/>
        <w:rPr>
          <w:rFonts w:ascii="Arial" w:hAnsi="Arial"/>
          <w:color w:val="000000" w:themeColor="text1"/>
          <w:sz w:val="22"/>
          <w:szCs w:val="22"/>
        </w:rPr>
      </w:pPr>
    </w:p>
    <w:p w14:paraId="5A4D1B0F"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En disant</w:t>
      </w:r>
      <w:r w:rsidR="006717B5" w:rsidRPr="00404344">
        <w:rPr>
          <w:rStyle w:val="Accentuation"/>
          <w:rFonts w:ascii="Arial" w:hAnsi="Arial" w:cs="Georgia;serif"/>
          <w:i w:val="0"/>
          <w:iCs w:val="0"/>
          <w:color w:val="000000" w:themeColor="text1"/>
          <w:sz w:val="22"/>
          <w:szCs w:val="22"/>
        </w:rPr>
        <w:t> : « </w:t>
      </w:r>
      <w:r w:rsidRPr="00404344">
        <w:rPr>
          <w:rStyle w:val="Accentuation"/>
          <w:rFonts w:ascii="Arial" w:hAnsi="Arial" w:cs="Georgia;serif"/>
          <w:i w:val="0"/>
          <w:iCs w:val="0"/>
          <w:color w:val="000000" w:themeColor="text1"/>
          <w:sz w:val="22"/>
          <w:szCs w:val="22"/>
        </w:rPr>
        <w:t>je me demande si je ne suis pas du côté des pharisiens</w:t>
      </w:r>
      <w:r w:rsidR="006717B5" w:rsidRPr="00404344">
        <w:rPr>
          <w:rStyle w:val="Accentuation"/>
          <w:rFonts w:ascii="Arial" w:hAnsi="Arial" w:cs="Georgia;serif"/>
          <w:i w:val="0"/>
          <w:iCs w:val="0"/>
          <w:color w:val="000000" w:themeColor="text1"/>
          <w:sz w:val="22"/>
          <w:szCs w:val="22"/>
        </w:rPr>
        <w:t> »</w:t>
      </w:r>
      <w:r w:rsidRPr="00404344">
        <w:rPr>
          <w:rStyle w:val="Accentuation"/>
          <w:rFonts w:ascii="Arial" w:hAnsi="Arial" w:cs="Georgia;serif"/>
          <w:i w:val="0"/>
          <w:iCs w:val="0"/>
          <w:color w:val="000000" w:themeColor="text1"/>
          <w:sz w:val="22"/>
          <w:szCs w:val="22"/>
        </w:rPr>
        <w:t>, c’est que je me demande si, je n’ai pas un air de famille avec eux.</w:t>
      </w:r>
    </w:p>
    <w:p w14:paraId="5B13F998"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Je crains </w:t>
      </w:r>
      <w:proofErr w:type="gramStart"/>
      <w:r w:rsidRPr="00404344">
        <w:rPr>
          <w:rStyle w:val="Accentuation"/>
          <w:rFonts w:ascii="Arial" w:hAnsi="Arial" w:cs="Georgia;serif"/>
          <w:i w:val="0"/>
          <w:iCs w:val="0"/>
          <w:color w:val="000000" w:themeColor="text1"/>
          <w:sz w:val="22"/>
          <w:szCs w:val="22"/>
        </w:rPr>
        <w:t>d’utiliser  assez</w:t>
      </w:r>
      <w:proofErr w:type="gramEnd"/>
      <w:r w:rsidRPr="00404344">
        <w:rPr>
          <w:rStyle w:val="Accentuation"/>
          <w:rFonts w:ascii="Arial" w:hAnsi="Arial" w:cs="Georgia;serif"/>
          <w:i w:val="0"/>
          <w:iCs w:val="0"/>
          <w:color w:val="000000" w:themeColor="text1"/>
          <w:sz w:val="22"/>
          <w:szCs w:val="22"/>
        </w:rPr>
        <w:t xml:space="preserve"> souvent leur forme de pensée, leur attitude : celle de faire des reproches.</w:t>
      </w:r>
    </w:p>
    <w:p w14:paraId="285B32AF" w14:textId="77777777" w:rsidR="00DB5BA3" w:rsidRPr="00404344" w:rsidRDefault="00DB5BA3" w:rsidP="00404344">
      <w:pPr>
        <w:ind w:right="-567"/>
        <w:jc w:val="both"/>
        <w:rPr>
          <w:rFonts w:ascii="Arial" w:hAnsi="Arial"/>
          <w:color w:val="000000" w:themeColor="text1"/>
          <w:sz w:val="22"/>
          <w:szCs w:val="22"/>
        </w:rPr>
      </w:pPr>
    </w:p>
    <w:p w14:paraId="4DB41DB8"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C’est assez dérangeant, mais c’est assez vrai. J’ai invité dimanche à midi des cousins chez moi, et en repensant à notre conversation, j’ai réalisé que j’avais été très souvent pharisien.</w:t>
      </w:r>
    </w:p>
    <w:p w14:paraId="11E4F3E3"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Reproche sur la société, l’éducation, le monde politique, les intentions de vote aux </w:t>
      </w:r>
      <w:proofErr w:type="gramStart"/>
      <w:r w:rsidRPr="00404344">
        <w:rPr>
          <w:rStyle w:val="Accentuation"/>
          <w:rFonts w:ascii="Arial" w:hAnsi="Arial" w:cs="Georgia;serif"/>
          <w:i w:val="0"/>
          <w:iCs w:val="0"/>
          <w:color w:val="000000" w:themeColor="text1"/>
          <w:sz w:val="22"/>
          <w:szCs w:val="22"/>
        </w:rPr>
        <w:t>présidentielles,,</w:t>
      </w:r>
      <w:proofErr w:type="gramEnd"/>
      <w:r w:rsidRPr="00404344">
        <w:rPr>
          <w:rStyle w:val="Accentuation"/>
          <w:rFonts w:ascii="Arial" w:hAnsi="Arial" w:cs="Georgia;serif"/>
          <w:i w:val="0"/>
          <w:iCs w:val="0"/>
          <w:color w:val="000000" w:themeColor="text1"/>
          <w:sz w:val="22"/>
          <w:szCs w:val="22"/>
        </w:rPr>
        <w:t xml:space="preserve"> les voisins insupportables etc.… J’ai passé une partie de mon temps à faire des reproches.</w:t>
      </w:r>
    </w:p>
    <w:p w14:paraId="176D0F5A"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Comme si le reproche faisait partie d’une figure de style, d’une manière d’être, d’une manière d’être en société.</w:t>
      </w:r>
    </w:p>
    <w:p w14:paraId="4DF2B8E6" w14:textId="77777777" w:rsidR="00DB5BA3" w:rsidRPr="00404344" w:rsidRDefault="00DB5BA3" w:rsidP="00404344">
      <w:pPr>
        <w:ind w:right="-567"/>
        <w:jc w:val="both"/>
        <w:rPr>
          <w:rFonts w:ascii="Arial" w:hAnsi="Arial"/>
          <w:color w:val="000000" w:themeColor="text1"/>
          <w:sz w:val="22"/>
          <w:szCs w:val="22"/>
        </w:rPr>
      </w:pPr>
    </w:p>
    <w:p w14:paraId="73AC3B26"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Je peux m’en sortir en disant que Jésus répond au reproche par un reproche, lui aussi. Et donc il utilise aussi ce procédé. Sauf que le sien envers les pharisiens est vraiment fondé.</w:t>
      </w:r>
    </w:p>
    <w:p w14:paraId="31661AB7"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lastRenderedPageBreak/>
        <w:t>Et c’est sans doute une première manière d’aborder les reproches, et nos reproches que nous faisons.</w:t>
      </w:r>
    </w:p>
    <w:p w14:paraId="351BA656" w14:textId="77777777" w:rsidR="00DB5BA3" w:rsidRPr="00404344" w:rsidRDefault="00DB5BA3" w:rsidP="00404344">
      <w:pPr>
        <w:ind w:right="-567"/>
        <w:jc w:val="both"/>
        <w:rPr>
          <w:rStyle w:val="Accentuation"/>
          <w:rFonts w:ascii="Arial" w:hAnsi="Arial" w:cs="Georgia;serif"/>
          <w:i w:val="0"/>
          <w:iCs w:val="0"/>
          <w:color w:val="000000" w:themeColor="text1"/>
          <w:sz w:val="22"/>
          <w:szCs w:val="22"/>
        </w:rPr>
      </w:pPr>
    </w:p>
    <w:p w14:paraId="00C91281"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 xml:space="preserve">Je </w:t>
      </w:r>
      <w:r w:rsidR="00211613" w:rsidRPr="00404344">
        <w:rPr>
          <w:rStyle w:val="Accentuation"/>
          <w:rFonts w:ascii="Arial" w:hAnsi="Arial" w:cs="Georgia;serif"/>
          <w:i w:val="0"/>
          <w:iCs w:val="0"/>
          <w:color w:val="000000" w:themeColor="text1"/>
          <w:sz w:val="22"/>
          <w:szCs w:val="22"/>
        </w:rPr>
        <w:t>ne vous</w:t>
      </w:r>
      <w:r w:rsidRPr="00404344">
        <w:rPr>
          <w:rStyle w:val="Accentuation"/>
          <w:rFonts w:ascii="Arial" w:hAnsi="Arial" w:cs="Georgia;serif"/>
          <w:i w:val="0"/>
          <w:iCs w:val="0"/>
          <w:color w:val="000000" w:themeColor="text1"/>
          <w:sz w:val="22"/>
          <w:szCs w:val="22"/>
        </w:rPr>
        <w:t xml:space="preserve"> l’ai pas dit, mais je pars de l’hypothèse que nous ne sommes pas trop différents, et que vous faites aussi, comme moi, des kyrielles de reproches. Enfin, je l’espère ça me rassurerait.</w:t>
      </w:r>
    </w:p>
    <w:p w14:paraId="3CD7897F"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Nous ne sommes pas des moulins à reproches, mais quand même, nous utilisons assez souvent ce type de communication.</w:t>
      </w:r>
    </w:p>
    <w:p w14:paraId="33C2B48A" w14:textId="77777777" w:rsidR="00DB5BA3" w:rsidRPr="00404344" w:rsidRDefault="00DB5BA3" w:rsidP="00404344">
      <w:pPr>
        <w:ind w:right="-567"/>
        <w:jc w:val="both"/>
        <w:rPr>
          <w:rFonts w:ascii="Arial" w:hAnsi="Arial"/>
          <w:color w:val="000000" w:themeColor="text1"/>
          <w:sz w:val="22"/>
          <w:szCs w:val="22"/>
        </w:rPr>
      </w:pPr>
    </w:p>
    <w:p w14:paraId="4F94EA8C"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Donc, la première particularité, du reproche de Jésus, c’est qu’il est particulièrement fondé.</w:t>
      </w:r>
    </w:p>
    <w:p w14:paraId="1EF6E397" w14:textId="77777777" w:rsidR="00DB5BA3" w:rsidRPr="00404344" w:rsidRDefault="00642146" w:rsidP="00404344">
      <w:pPr>
        <w:ind w:right="-567"/>
        <w:jc w:val="both"/>
        <w:rPr>
          <w:rFonts w:hint="eastAsia"/>
          <w:color w:val="000000" w:themeColor="text1"/>
        </w:rPr>
      </w:pPr>
      <w:r w:rsidRPr="00404344">
        <w:rPr>
          <w:rStyle w:val="Accentuation"/>
          <w:rFonts w:ascii="Arial" w:hAnsi="Arial" w:cs="Georgia;serif"/>
          <w:i w:val="0"/>
          <w:iCs w:val="0"/>
          <w:color w:val="000000" w:themeColor="text1"/>
          <w:sz w:val="22"/>
          <w:szCs w:val="22"/>
        </w:rPr>
        <w:t>Sans doute, que de notre côté, nous avons à vérifier la véracité du reproche avant de le formuler.</w:t>
      </w:r>
    </w:p>
    <w:p w14:paraId="0085CC76" w14:textId="77777777" w:rsidR="00DB5BA3" w:rsidRPr="00404344" w:rsidRDefault="00642146" w:rsidP="00404344">
      <w:pPr>
        <w:ind w:right="-567"/>
        <w:jc w:val="both"/>
        <w:rPr>
          <w:rFonts w:hint="eastAsia"/>
          <w:color w:val="000000" w:themeColor="text1"/>
        </w:rPr>
      </w:pPr>
      <w:r w:rsidRPr="00404344">
        <w:rPr>
          <w:rStyle w:val="Accentuation"/>
          <w:rFonts w:ascii="Arial" w:hAnsi="Arial" w:cs="PT Serif;serif"/>
          <w:i w:val="0"/>
          <w:iCs w:val="0"/>
          <w:color w:val="000000" w:themeColor="text1"/>
          <w:sz w:val="22"/>
          <w:szCs w:val="22"/>
        </w:rPr>
        <w:t>On peut se dire que le caractère </w:t>
      </w:r>
      <w:proofErr w:type="gramStart"/>
      <w:r w:rsidRPr="00404344">
        <w:rPr>
          <w:rStyle w:val="lev"/>
          <w:rFonts w:ascii="Arial" w:hAnsi="Arial" w:cs="PT Serif;serif"/>
          <w:b w:val="0"/>
          <w:color w:val="000000" w:themeColor="text1"/>
          <w:sz w:val="22"/>
          <w:szCs w:val="22"/>
        </w:rPr>
        <w:t xml:space="preserve">fondé </w:t>
      </w:r>
      <w:r w:rsidRPr="00404344">
        <w:rPr>
          <w:rStyle w:val="Accentuation"/>
          <w:rFonts w:ascii="Arial" w:hAnsi="Arial" w:cs="Georgia;serif"/>
          <w:i w:val="0"/>
          <w:iCs w:val="0"/>
          <w:color w:val="000000" w:themeColor="text1"/>
          <w:sz w:val="22"/>
          <w:szCs w:val="22"/>
        </w:rPr>
        <w:t> </w:t>
      </w:r>
      <w:r w:rsidRPr="00404344">
        <w:rPr>
          <w:rStyle w:val="Accentuation"/>
          <w:rFonts w:ascii="Arial" w:hAnsi="Arial" w:cs="PT Serif;serif"/>
          <w:i w:val="0"/>
          <w:iCs w:val="0"/>
          <w:color w:val="000000" w:themeColor="text1"/>
          <w:sz w:val="22"/>
          <w:szCs w:val="22"/>
        </w:rPr>
        <w:t>des</w:t>
      </w:r>
      <w:proofErr w:type="gramEnd"/>
      <w:r w:rsidRPr="00404344">
        <w:rPr>
          <w:rStyle w:val="Accentuation"/>
          <w:rFonts w:ascii="Arial" w:hAnsi="Arial" w:cs="PT Serif;serif"/>
          <w:i w:val="0"/>
          <w:iCs w:val="0"/>
          <w:color w:val="000000" w:themeColor="text1"/>
          <w:sz w:val="22"/>
          <w:szCs w:val="22"/>
        </w:rPr>
        <w:t xml:space="preserve"> reproches est essentiel : les critères de jugement doivent être objectifs, et suivant les circonstances connus et </w:t>
      </w:r>
      <w:proofErr w:type="gramStart"/>
      <w:r w:rsidRPr="00404344">
        <w:rPr>
          <w:rStyle w:val="Accentuation"/>
          <w:rFonts w:ascii="Arial" w:hAnsi="Arial" w:cs="PT Serif;serif"/>
          <w:i w:val="0"/>
          <w:iCs w:val="0"/>
          <w:color w:val="000000" w:themeColor="text1"/>
          <w:sz w:val="22"/>
          <w:szCs w:val="22"/>
        </w:rPr>
        <w:t>partagés..</w:t>
      </w:r>
      <w:proofErr w:type="gramEnd"/>
    </w:p>
    <w:p w14:paraId="28016B9D" w14:textId="77777777" w:rsidR="00DB5BA3" w:rsidRPr="00404344" w:rsidRDefault="00DB5BA3" w:rsidP="00404344">
      <w:pPr>
        <w:ind w:right="-567"/>
        <w:jc w:val="both"/>
        <w:rPr>
          <w:rFonts w:ascii="Arial" w:hAnsi="Arial"/>
          <w:color w:val="000000" w:themeColor="text1"/>
          <w:sz w:val="22"/>
          <w:szCs w:val="22"/>
        </w:rPr>
      </w:pPr>
    </w:p>
    <w:p w14:paraId="598A27F9" w14:textId="77777777" w:rsidR="00DB5BA3" w:rsidRPr="00404344" w:rsidRDefault="00642146" w:rsidP="00404344">
      <w:pPr>
        <w:ind w:right="-567"/>
        <w:jc w:val="both"/>
        <w:rPr>
          <w:rFonts w:hint="eastAsia"/>
          <w:color w:val="000000" w:themeColor="text1"/>
        </w:rPr>
      </w:pPr>
      <w:r w:rsidRPr="00404344">
        <w:rPr>
          <w:rStyle w:val="Accentuation"/>
          <w:rFonts w:ascii="Arial" w:hAnsi="Arial" w:cs="PT Serif;serif"/>
          <w:i w:val="0"/>
          <w:iCs w:val="0"/>
          <w:color w:val="000000" w:themeColor="text1"/>
          <w:sz w:val="22"/>
          <w:szCs w:val="22"/>
        </w:rPr>
        <w:t xml:space="preserve">Et pourtant est-ce suffisant ? </w:t>
      </w:r>
    </w:p>
    <w:p w14:paraId="242C5ACE" w14:textId="77777777" w:rsidR="00DB5BA3" w:rsidRPr="00404344" w:rsidRDefault="00642146" w:rsidP="00404344">
      <w:pPr>
        <w:ind w:right="-567"/>
        <w:jc w:val="both"/>
        <w:rPr>
          <w:rFonts w:ascii="Arial" w:hAnsi="Arial" w:cs="PT Serif;serif"/>
          <w:color w:val="000000" w:themeColor="text1"/>
          <w:sz w:val="22"/>
          <w:szCs w:val="22"/>
        </w:rPr>
      </w:pPr>
      <w:r w:rsidRPr="00404344">
        <w:rPr>
          <w:rFonts w:ascii="Arial" w:hAnsi="Arial" w:cs="PT Serif;serif"/>
          <w:color w:val="000000" w:themeColor="text1"/>
          <w:sz w:val="22"/>
          <w:szCs w:val="22"/>
        </w:rPr>
        <w:t>Est</w:t>
      </w:r>
      <w:r w:rsidR="00211613" w:rsidRPr="00404344">
        <w:rPr>
          <w:rFonts w:ascii="Arial" w:hAnsi="Arial" w:cs="PT Serif;serif"/>
          <w:color w:val="000000" w:themeColor="text1"/>
          <w:sz w:val="22"/>
          <w:szCs w:val="22"/>
        </w:rPr>
        <w:t>-</w:t>
      </w:r>
      <w:r w:rsidRPr="00404344">
        <w:rPr>
          <w:rFonts w:ascii="Arial" w:hAnsi="Arial" w:cs="PT Serif;serif"/>
          <w:color w:val="000000" w:themeColor="text1"/>
          <w:sz w:val="22"/>
          <w:szCs w:val="22"/>
        </w:rPr>
        <w:t>ce que l’on ne peut pas aussi penser que</w:t>
      </w:r>
      <w:r w:rsidR="00211613" w:rsidRPr="00404344">
        <w:rPr>
          <w:rFonts w:ascii="Arial" w:hAnsi="Arial" w:cs="PT Serif;serif"/>
          <w:color w:val="000000" w:themeColor="text1"/>
          <w:sz w:val="22"/>
          <w:szCs w:val="22"/>
        </w:rPr>
        <w:t>,</w:t>
      </w:r>
      <w:r w:rsidRPr="00404344">
        <w:rPr>
          <w:rFonts w:ascii="Arial" w:hAnsi="Arial" w:cs="PT Serif;serif"/>
          <w:color w:val="000000" w:themeColor="text1"/>
          <w:sz w:val="22"/>
          <w:szCs w:val="22"/>
        </w:rPr>
        <w:t xml:space="preserve"> si un individu ne fait pas ce qui est attendu de lui, ce que je lui reproche justement, c’est qu’un certain nombre de facteurs ont été parfois plus forts que sa volonté de se conformer à ce qui était attendu de lui.</w:t>
      </w:r>
    </w:p>
    <w:p w14:paraId="54A45CD0" w14:textId="77777777" w:rsidR="00DB5BA3" w:rsidRPr="00404344" w:rsidRDefault="00642146" w:rsidP="00404344">
      <w:pPr>
        <w:ind w:right="-567"/>
        <w:jc w:val="both"/>
        <w:rPr>
          <w:rFonts w:ascii="Arial" w:hAnsi="Arial" w:cs="PT Serif;serif"/>
          <w:color w:val="000000" w:themeColor="text1"/>
          <w:sz w:val="22"/>
          <w:szCs w:val="22"/>
        </w:rPr>
      </w:pPr>
      <w:r w:rsidRPr="00404344">
        <w:rPr>
          <w:rFonts w:ascii="Arial" w:hAnsi="Arial" w:cs="PT Serif;serif"/>
          <w:color w:val="000000" w:themeColor="text1"/>
          <w:sz w:val="22"/>
          <w:szCs w:val="22"/>
        </w:rPr>
        <w:t>Est</w:t>
      </w:r>
      <w:r w:rsidR="00211613" w:rsidRPr="00404344">
        <w:rPr>
          <w:rFonts w:ascii="Arial" w:hAnsi="Arial" w:cs="PT Serif;serif"/>
          <w:color w:val="000000" w:themeColor="text1"/>
          <w:sz w:val="22"/>
          <w:szCs w:val="22"/>
        </w:rPr>
        <w:t>-</w:t>
      </w:r>
      <w:r w:rsidRPr="00404344">
        <w:rPr>
          <w:rFonts w:ascii="Arial" w:hAnsi="Arial" w:cs="PT Serif;serif"/>
          <w:color w:val="000000" w:themeColor="text1"/>
          <w:sz w:val="22"/>
          <w:szCs w:val="22"/>
        </w:rPr>
        <w:t>ce que la personne a les moyens   matériels, intellectuels, physiologiques ou psychologiques de « bien agir » ou selon ce que l’on imagine être « le bien agir » ;</w:t>
      </w:r>
    </w:p>
    <w:p w14:paraId="40897872" w14:textId="77777777" w:rsidR="00DB5BA3" w:rsidRPr="00404344" w:rsidRDefault="00DB5BA3" w:rsidP="00404344">
      <w:pPr>
        <w:ind w:right="-567"/>
        <w:jc w:val="both"/>
        <w:rPr>
          <w:rFonts w:ascii="Arial" w:hAnsi="Arial" w:cs="PT Serif;serif"/>
          <w:color w:val="000000" w:themeColor="text1"/>
          <w:sz w:val="22"/>
          <w:szCs w:val="22"/>
        </w:rPr>
      </w:pPr>
    </w:p>
    <w:p w14:paraId="74DE81EE" w14:textId="77777777" w:rsidR="00DB5BA3" w:rsidRPr="00404344" w:rsidRDefault="00642146" w:rsidP="00404344">
      <w:pPr>
        <w:ind w:right="-567"/>
        <w:jc w:val="both"/>
        <w:rPr>
          <w:rFonts w:ascii="Arial" w:hAnsi="Arial" w:cs="PT Serif;serif"/>
          <w:color w:val="000000" w:themeColor="text1"/>
          <w:sz w:val="22"/>
          <w:szCs w:val="22"/>
        </w:rPr>
      </w:pPr>
      <w:r w:rsidRPr="00404344">
        <w:rPr>
          <w:rFonts w:ascii="Arial" w:hAnsi="Arial" w:cs="PT Serif;serif"/>
          <w:color w:val="000000" w:themeColor="text1"/>
          <w:sz w:val="22"/>
          <w:szCs w:val="22"/>
        </w:rPr>
        <w:t>Je préfère vous prévenir, on ne va donc pas s’en sortir très facilement !</w:t>
      </w:r>
    </w:p>
    <w:p w14:paraId="172B8378" w14:textId="77777777" w:rsidR="00DB5BA3" w:rsidRPr="00404344" w:rsidRDefault="00642146" w:rsidP="00404344">
      <w:pPr>
        <w:ind w:right="-567"/>
        <w:jc w:val="both"/>
        <w:rPr>
          <w:rFonts w:ascii="Arial" w:hAnsi="Arial"/>
          <w:color w:val="000000" w:themeColor="text1"/>
          <w:sz w:val="22"/>
          <w:szCs w:val="22"/>
        </w:rPr>
      </w:pPr>
      <w:r w:rsidRPr="00404344">
        <w:rPr>
          <w:rFonts w:ascii="Arial" w:hAnsi="Arial" w:cs="PT Serif;serif"/>
          <w:color w:val="000000" w:themeColor="text1"/>
          <w:sz w:val="22"/>
          <w:szCs w:val="22"/>
        </w:rPr>
        <w:t xml:space="preserve">Si je vais un peu plus loin, nous nous souvenons que nous avons des mises en garde bibliques qui allument </w:t>
      </w:r>
      <w:r w:rsidR="00211613" w:rsidRPr="00404344">
        <w:rPr>
          <w:rFonts w:ascii="Arial" w:hAnsi="Arial" w:cs="PT Serif;serif"/>
          <w:color w:val="000000" w:themeColor="text1"/>
          <w:sz w:val="22"/>
          <w:szCs w:val="22"/>
        </w:rPr>
        <w:t>des</w:t>
      </w:r>
      <w:r w:rsidRPr="00404344">
        <w:rPr>
          <w:rFonts w:ascii="Arial" w:hAnsi="Arial" w:cs="PT Serif;serif"/>
          <w:color w:val="000000" w:themeColor="text1"/>
          <w:sz w:val="22"/>
          <w:szCs w:val="22"/>
        </w:rPr>
        <w:t xml:space="preserve"> war</w:t>
      </w:r>
      <w:r w:rsidR="00211613" w:rsidRPr="00404344">
        <w:rPr>
          <w:rFonts w:ascii="Arial" w:hAnsi="Arial" w:cs="PT Serif;serif"/>
          <w:color w:val="000000" w:themeColor="text1"/>
          <w:sz w:val="22"/>
          <w:szCs w:val="22"/>
        </w:rPr>
        <w:t>n</w:t>
      </w:r>
      <w:r w:rsidRPr="00404344">
        <w:rPr>
          <w:rFonts w:ascii="Arial" w:hAnsi="Arial" w:cs="PT Serif;serif"/>
          <w:color w:val="000000" w:themeColor="text1"/>
          <w:sz w:val="22"/>
          <w:szCs w:val="22"/>
        </w:rPr>
        <w:t>ing</w:t>
      </w:r>
      <w:r w:rsidR="00211613" w:rsidRPr="00404344">
        <w:rPr>
          <w:rFonts w:ascii="Arial" w:hAnsi="Arial" w:cs="PT Serif;serif"/>
          <w:color w:val="000000" w:themeColor="text1"/>
          <w:sz w:val="22"/>
          <w:szCs w:val="22"/>
        </w:rPr>
        <w:t>s</w:t>
      </w:r>
      <w:r w:rsidRPr="00404344">
        <w:rPr>
          <w:rFonts w:ascii="Arial" w:hAnsi="Arial" w:cs="PT Serif;serif"/>
          <w:color w:val="000000" w:themeColor="text1"/>
          <w:sz w:val="22"/>
          <w:szCs w:val="22"/>
        </w:rPr>
        <w:t xml:space="preserve">, ils disent en filigrane « attention à l’utilisation de </w:t>
      </w:r>
      <w:proofErr w:type="gramStart"/>
      <w:r w:rsidRPr="00404344">
        <w:rPr>
          <w:rFonts w:ascii="Arial" w:hAnsi="Arial" w:cs="PT Serif;serif"/>
          <w:color w:val="000000" w:themeColor="text1"/>
          <w:sz w:val="22"/>
          <w:szCs w:val="22"/>
        </w:rPr>
        <w:t>l’exercice  du</w:t>
      </w:r>
      <w:proofErr w:type="gramEnd"/>
      <w:r w:rsidRPr="00404344">
        <w:rPr>
          <w:rFonts w:ascii="Arial" w:hAnsi="Arial" w:cs="PT Serif;serif"/>
          <w:color w:val="000000" w:themeColor="text1"/>
          <w:sz w:val="22"/>
          <w:szCs w:val="22"/>
        </w:rPr>
        <w:t xml:space="preserve"> reproche »</w:t>
      </w:r>
    </w:p>
    <w:p w14:paraId="7B5F5DBE" w14:textId="77777777" w:rsidR="00DB5BA3" w:rsidRPr="00404344" w:rsidRDefault="00642146" w:rsidP="00404344">
      <w:pPr>
        <w:ind w:right="-567"/>
        <w:jc w:val="both"/>
        <w:rPr>
          <w:rFonts w:ascii="Arial" w:hAnsi="Arial"/>
          <w:color w:val="000000" w:themeColor="text1"/>
          <w:sz w:val="22"/>
          <w:szCs w:val="22"/>
        </w:rPr>
      </w:pPr>
      <w:r w:rsidRPr="00404344">
        <w:rPr>
          <w:rFonts w:ascii="Arial" w:hAnsi="Arial" w:cs="PT Serif;serif"/>
          <w:color w:val="000000" w:themeColor="text1"/>
          <w:sz w:val="22"/>
          <w:szCs w:val="22"/>
        </w:rPr>
        <w:t>Deux warning</w:t>
      </w:r>
      <w:r w:rsidR="00211613" w:rsidRPr="00404344">
        <w:rPr>
          <w:rFonts w:ascii="Arial" w:hAnsi="Arial" w:cs="PT Serif;serif"/>
          <w:color w:val="000000" w:themeColor="text1"/>
          <w:sz w:val="22"/>
          <w:szCs w:val="22"/>
        </w:rPr>
        <w:t>s</w:t>
      </w:r>
      <w:r w:rsidRPr="00404344">
        <w:rPr>
          <w:rFonts w:ascii="Arial" w:hAnsi="Arial" w:cs="PT Serif;serif"/>
          <w:color w:val="000000" w:themeColor="text1"/>
          <w:sz w:val="22"/>
          <w:szCs w:val="22"/>
        </w:rPr>
        <w:t xml:space="preserve"> me viennent facilement à l’esprit : </w:t>
      </w:r>
    </w:p>
    <w:p w14:paraId="149C4959"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Accentuation"/>
          <w:rFonts w:ascii="Arial" w:hAnsi="Arial" w:cs="PT Serif;serif"/>
          <w:i w:val="0"/>
          <w:iCs w:val="0"/>
          <w:color w:val="000000" w:themeColor="text1"/>
          <w:sz w:val="22"/>
          <w:szCs w:val="22"/>
        </w:rPr>
        <w:t xml:space="preserve">« Que celui qui n’a jamais péché lui jette la première pierre », </w:t>
      </w:r>
      <w:r w:rsidRPr="00404344">
        <w:rPr>
          <w:rStyle w:val="lev"/>
          <w:rFonts w:ascii="Arial" w:hAnsi="Arial" w:cs="PT Serif;serif"/>
          <w:b w:val="0"/>
          <w:color w:val="000000" w:themeColor="text1"/>
          <w:sz w:val="22"/>
          <w:szCs w:val="22"/>
        </w:rPr>
        <w:t>Jean 8, 7, On se dit que l’on va peut-être pas trop vite jeter cette fameuse première pierre. Et</w:t>
      </w:r>
      <w:r w:rsidRPr="00404344">
        <w:rPr>
          <w:rStyle w:val="Accentuation"/>
          <w:rFonts w:ascii="Arial" w:hAnsi="Arial" w:cs="PT Serif;serif"/>
          <w:i w:val="0"/>
          <w:iCs w:val="0"/>
          <w:color w:val="000000" w:themeColor="text1"/>
          <w:sz w:val="22"/>
          <w:szCs w:val="22"/>
        </w:rPr>
        <w:t xml:space="preserve"> peut-être encore plus clair et dans le vif du sujet : « </w:t>
      </w:r>
      <w:r w:rsidRPr="00404344">
        <w:rPr>
          <w:rStyle w:val="Accentuation"/>
          <w:rFonts w:ascii="Arial" w:hAnsi="Arial"/>
          <w:i w:val="0"/>
          <w:iCs w:val="0"/>
          <w:color w:val="000000" w:themeColor="text1"/>
          <w:sz w:val="22"/>
          <w:szCs w:val="22"/>
        </w:rPr>
        <w:t xml:space="preserve">Hypocrite ! Enlève d’abord la poutre de ton œil ; alors tu verras clair pour enlever la paille qui est dans l’œil de ton frère ».   </w:t>
      </w:r>
      <w:r w:rsidRPr="00404344">
        <w:rPr>
          <w:rStyle w:val="lev"/>
          <w:rFonts w:ascii="Arial" w:hAnsi="Arial"/>
          <w:b w:val="0"/>
          <w:color w:val="000000" w:themeColor="text1"/>
          <w:sz w:val="22"/>
          <w:szCs w:val="22"/>
        </w:rPr>
        <w:t>Luc 6, 42</w:t>
      </w:r>
    </w:p>
    <w:p w14:paraId="4AB6909B"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bCs w:val="0"/>
          <w:color w:val="000000" w:themeColor="text1"/>
          <w:sz w:val="22"/>
          <w:szCs w:val="22"/>
        </w:rPr>
        <w:t>En même temps, les reproches paraissent aussi légitimes. Nous sommes en droit de ne pas accepter des comportements, des situations. Non seulement, nous sommes en droit, mais nous avons à le faire. Face à l’intolérable, à l’inadmissible, à la dérive, il faut bien une parole, oser une parole et même défendre un autre point de vue….</w:t>
      </w:r>
    </w:p>
    <w:p w14:paraId="58D669C4"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 xml:space="preserve">Si les pharisiens sont obtus, pourquoi ne pas le leur dire et les mettre face </w:t>
      </w:r>
      <w:proofErr w:type="gramStart"/>
      <w:r w:rsidRPr="00404344">
        <w:rPr>
          <w:rStyle w:val="lev"/>
          <w:rFonts w:ascii="Arial" w:hAnsi="Arial"/>
          <w:b w:val="0"/>
          <w:color w:val="000000" w:themeColor="text1"/>
          <w:sz w:val="22"/>
          <w:szCs w:val="22"/>
        </w:rPr>
        <w:t>à  leur</w:t>
      </w:r>
      <w:proofErr w:type="gramEnd"/>
      <w:r w:rsidRPr="00404344">
        <w:rPr>
          <w:rStyle w:val="lev"/>
          <w:rFonts w:ascii="Arial" w:hAnsi="Arial"/>
          <w:b w:val="0"/>
          <w:color w:val="000000" w:themeColor="text1"/>
          <w:sz w:val="22"/>
          <w:szCs w:val="22"/>
        </w:rPr>
        <w:t xml:space="preserve"> réalité ?</w:t>
      </w:r>
    </w:p>
    <w:p w14:paraId="34A46DC7"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 xml:space="preserve">En dehors du fait, qu’avant de crier, il faut s’assurer du bien-fondé du reproche, la mise en garde biblique, </w:t>
      </w:r>
      <w:proofErr w:type="gramStart"/>
      <w:r w:rsidRPr="00404344">
        <w:rPr>
          <w:rStyle w:val="lev"/>
          <w:rFonts w:ascii="Arial" w:hAnsi="Arial"/>
          <w:b w:val="0"/>
          <w:color w:val="000000" w:themeColor="text1"/>
          <w:sz w:val="22"/>
          <w:szCs w:val="22"/>
        </w:rPr>
        <w:t>«  regarde</w:t>
      </w:r>
      <w:proofErr w:type="gramEnd"/>
      <w:r w:rsidRPr="00404344">
        <w:rPr>
          <w:rStyle w:val="lev"/>
          <w:rFonts w:ascii="Arial" w:hAnsi="Arial"/>
          <w:b w:val="0"/>
          <w:color w:val="000000" w:themeColor="text1"/>
          <w:sz w:val="22"/>
          <w:szCs w:val="22"/>
        </w:rPr>
        <w:t xml:space="preserve"> la poutre dans ton œil » laisse entrevoir plusieurs éléments :</w:t>
      </w:r>
    </w:p>
    <w:p w14:paraId="23144283"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 xml:space="preserve">- le premier, c’est que le reproche continuel, la culture du reproche, utiliser le reproche comme mode essentiel de communication, </w:t>
      </w:r>
      <w:r w:rsidR="00211613" w:rsidRPr="00404344">
        <w:rPr>
          <w:rStyle w:val="lev"/>
          <w:rFonts w:ascii="Arial" w:hAnsi="Arial"/>
          <w:b w:val="0"/>
          <w:color w:val="000000" w:themeColor="text1"/>
          <w:sz w:val="22"/>
          <w:szCs w:val="22"/>
        </w:rPr>
        <w:t>c’est</w:t>
      </w:r>
      <w:r w:rsidRPr="00404344">
        <w:rPr>
          <w:rStyle w:val="lev"/>
          <w:rFonts w:ascii="Arial" w:hAnsi="Arial"/>
          <w:b w:val="0"/>
          <w:color w:val="000000" w:themeColor="text1"/>
          <w:sz w:val="22"/>
          <w:szCs w:val="22"/>
        </w:rPr>
        <w:t xml:space="preserve"> se </w:t>
      </w:r>
      <w:proofErr w:type="gramStart"/>
      <w:r w:rsidRPr="00404344">
        <w:rPr>
          <w:rStyle w:val="lev"/>
          <w:rFonts w:ascii="Arial" w:hAnsi="Arial"/>
          <w:b w:val="0"/>
          <w:color w:val="000000" w:themeColor="text1"/>
          <w:sz w:val="22"/>
          <w:szCs w:val="22"/>
        </w:rPr>
        <w:t>mettre  dans</w:t>
      </w:r>
      <w:proofErr w:type="gramEnd"/>
      <w:r w:rsidRPr="00404344">
        <w:rPr>
          <w:rStyle w:val="lev"/>
          <w:rFonts w:ascii="Arial" w:hAnsi="Arial"/>
          <w:b w:val="0"/>
          <w:color w:val="000000" w:themeColor="text1"/>
          <w:sz w:val="22"/>
          <w:szCs w:val="22"/>
        </w:rPr>
        <w:t xml:space="preserve"> la peau du grand donneur de leçon, qui sait tout et donc peut, à tout </w:t>
      </w:r>
      <w:proofErr w:type="gramStart"/>
      <w:r w:rsidRPr="00404344">
        <w:rPr>
          <w:rStyle w:val="lev"/>
          <w:rFonts w:ascii="Arial" w:hAnsi="Arial"/>
          <w:b w:val="0"/>
          <w:color w:val="000000" w:themeColor="text1"/>
          <w:sz w:val="22"/>
          <w:szCs w:val="22"/>
        </w:rPr>
        <w:t>moment,  trancher</w:t>
      </w:r>
      <w:proofErr w:type="gramEnd"/>
      <w:r w:rsidRPr="00404344">
        <w:rPr>
          <w:rStyle w:val="lev"/>
          <w:rFonts w:ascii="Arial" w:hAnsi="Arial"/>
          <w:b w:val="0"/>
          <w:color w:val="000000" w:themeColor="text1"/>
          <w:sz w:val="22"/>
          <w:szCs w:val="22"/>
        </w:rPr>
        <w:t xml:space="preserve">. Or nous avons parfois une poutre à enlever. Et finalement, il se peut que l’utilisation du reproche nous fasse </w:t>
      </w:r>
      <w:proofErr w:type="gramStart"/>
      <w:r w:rsidRPr="00404344">
        <w:rPr>
          <w:rStyle w:val="lev"/>
          <w:rFonts w:ascii="Arial" w:hAnsi="Arial"/>
          <w:b w:val="0"/>
          <w:color w:val="000000" w:themeColor="text1"/>
          <w:sz w:val="22"/>
          <w:szCs w:val="22"/>
        </w:rPr>
        <w:t xml:space="preserve">sombrer </w:t>
      </w:r>
      <w:r w:rsidRPr="00404344">
        <w:rPr>
          <w:rStyle w:val="lev"/>
          <w:rFonts w:ascii="Arial" w:hAnsi="Arial" w:cs="PT Serif;serif"/>
          <w:b w:val="0"/>
          <w:color w:val="000000" w:themeColor="text1"/>
          <w:sz w:val="22"/>
          <w:szCs w:val="22"/>
        </w:rPr>
        <w:t xml:space="preserve"> dans</w:t>
      </w:r>
      <w:proofErr w:type="gramEnd"/>
      <w:r w:rsidRPr="00404344">
        <w:rPr>
          <w:rStyle w:val="lev"/>
          <w:rFonts w:ascii="Arial" w:hAnsi="Arial" w:cs="PT Serif;serif"/>
          <w:b w:val="0"/>
          <w:color w:val="000000" w:themeColor="text1"/>
          <w:sz w:val="22"/>
          <w:szCs w:val="22"/>
        </w:rPr>
        <w:t xml:space="preserve"> l’illusion de la supériorité. Il est fort probable que les moyens dit modernes de communication amplifient le phénomène. </w:t>
      </w:r>
    </w:p>
    <w:p w14:paraId="5B485F8C"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 xml:space="preserve">- ensuite, le reproche nie l’autre. Il n’y a pas ou plus, ou pas </w:t>
      </w:r>
      <w:proofErr w:type="gramStart"/>
      <w:r w:rsidRPr="00404344">
        <w:rPr>
          <w:rStyle w:val="lev"/>
          <w:rFonts w:ascii="Arial" w:hAnsi="Arial"/>
          <w:b w:val="0"/>
          <w:color w:val="000000" w:themeColor="text1"/>
          <w:sz w:val="22"/>
          <w:szCs w:val="22"/>
        </w:rPr>
        <w:t>assez,  de</w:t>
      </w:r>
      <w:proofErr w:type="gramEnd"/>
      <w:r w:rsidRPr="00404344">
        <w:rPr>
          <w:rStyle w:val="lev"/>
          <w:rFonts w:ascii="Arial" w:hAnsi="Arial"/>
          <w:b w:val="0"/>
          <w:color w:val="000000" w:themeColor="text1"/>
          <w:sz w:val="22"/>
          <w:szCs w:val="22"/>
        </w:rPr>
        <w:t xml:space="preserve"> volonté d’essayer de comprendre, d’analyser la position de l’autre, ou simplement ce qu’il </w:t>
      </w:r>
      <w:proofErr w:type="gramStart"/>
      <w:r w:rsidRPr="00404344">
        <w:rPr>
          <w:rStyle w:val="lev"/>
          <w:rFonts w:ascii="Arial" w:hAnsi="Arial"/>
          <w:b w:val="0"/>
          <w:color w:val="000000" w:themeColor="text1"/>
          <w:sz w:val="22"/>
          <w:szCs w:val="22"/>
        </w:rPr>
        <w:t>est ,</w:t>
      </w:r>
      <w:proofErr w:type="gramEnd"/>
      <w:r w:rsidRPr="00404344">
        <w:rPr>
          <w:rStyle w:val="lev"/>
          <w:rFonts w:ascii="Arial" w:hAnsi="Arial"/>
          <w:b w:val="0"/>
          <w:color w:val="000000" w:themeColor="text1"/>
          <w:sz w:val="22"/>
          <w:szCs w:val="22"/>
        </w:rPr>
        <w:t xml:space="preserve"> d’où il parle. Ce seul mode de communication fabrique la montagne de la méconnaissance de l’autre, plus exactement la méconnaissance du fonctionnement de l’autre. </w:t>
      </w:r>
    </w:p>
    <w:p w14:paraId="02867466"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Ce n’est donc pas très bon signe, si une société, un groupe, une famille, une personne utilise plus que de raison le reproche à son groupe, à la famille, à la société.</w:t>
      </w:r>
    </w:p>
    <w:p w14:paraId="7B2C2E2A"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b w:val="0"/>
          <w:color w:val="000000" w:themeColor="text1"/>
          <w:sz w:val="22"/>
          <w:szCs w:val="22"/>
        </w:rPr>
        <w:t xml:space="preserve">Un parti politique s’appelait « le parti anti capitaliste » et un </w:t>
      </w:r>
      <w:proofErr w:type="gramStart"/>
      <w:r w:rsidRPr="00404344">
        <w:rPr>
          <w:rStyle w:val="lev"/>
          <w:rFonts w:ascii="Arial" w:hAnsi="Arial"/>
          <w:b w:val="0"/>
          <w:color w:val="000000" w:themeColor="text1"/>
          <w:sz w:val="22"/>
          <w:szCs w:val="22"/>
        </w:rPr>
        <w:t>commentateur  politique</w:t>
      </w:r>
      <w:proofErr w:type="gramEnd"/>
      <w:r w:rsidRPr="00404344">
        <w:rPr>
          <w:rStyle w:val="lev"/>
          <w:rFonts w:ascii="Arial" w:hAnsi="Arial"/>
          <w:b w:val="0"/>
          <w:color w:val="000000" w:themeColor="text1"/>
          <w:sz w:val="22"/>
          <w:szCs w:val="22"/>
        </w:rPr>
        <w:t xml:space="preserve"> avisé avait indiqué, qu’au lieu de s’appeler anti </w:t>
      </w:r>
      <w:proofErr w:type="spellStart"/>
      <w:r w:rsidRPr="00404344">
        <w:rPr>
          <w:rStyle w:val="lev"/>
          <w:rFonts w:ascii="Arial" w:hAnsi="Arial"/>
          <w:b w:val="0"/>
          <w:color w:val="000000" w:themeColor="text1"/>
          <w:sz w:val="22"/>
          <w:szCs w:val="22"/>
        </w:rPr>
        <w:t>qqchose</w:t>
      </w:r>
      <w:proofErr w:type="spellEnd"/>
      <w:r w:rsidRPr="00404344">
        <w:rPr>
          <w:rStyle w:val="lev"/>
          <w:rFonts w:ascii="Arial" w:hAnsi="Arial"/>
          <w:b w:val="0"/>
          <w:color w:val="000000" w:themeColor="text1"/>
          <w:sz w:val="22"/>
          <w:szCs w:val="22"/>
        </w:rPr>
        <w:t xml:space="preserve">, il aurait mieux valu qu’il s’appelle pour </w:t>
      </w:r>
      <w:proofErr w:type="spellStart"/>
      <w:r w:rsidRPr="00404344">
        <w:rPr>
          <w:rStyle w:val="lev"/>
          <w:rFonts w:ascii="Arial" w:hAnsi="Arial"/>
          <w:b w:val="0"/>
          <w:color w:val="000000" w:themeColor="text1"/>
          <w:sz w:val="22"/>
          <w:szCs w:val="22"/>
        </w:rPr>
        <w:t>qqchose</w:t>
      </w:r>
      <w:proofErr w:type="spellEnd"/>
      <w:r w:rsidRPr="00404344">
        <w:rPr>
          <w:rStyle w:val="lev"/>
          <w:rFonts w:ascii="Arial" w:hAnsi="Arial"/>
          <w:b w:val="0"/>
          <w:color w:val="000000" w:themeColor="text1"/>
          <w:sz w:val="22"/>
          <w:szCs w:val="22"/>
        </w:rPr>
        <w:t>, qu’il défende une autre manière de penser l’économie. Autrement dit, qu’il soit force de proposition et non seulement force de contestation. La contestation a très vite ses limites</w:t>
      </w:r>
      <w:r w:rsidR="008C19D4" w:rsidRPr="00404344">
        <w:rPr>
          <w:rStyle w:val="lev"/>
          <w:rFonts w:ascii="Arial" w:hAnsi="Arial"/>
          <w:b w:val="0"/>
          <w:color w:val="000000" w:themeColor="text1"/>
          <w:sz w:val="22"/>
          <w:szCs w:val="22"/>
        </w:rPr>
        <w:t>.</w:t>
      </w:r>
    </w:p>
    <w:p w14:paraId="68F3FB8A" w14:textId="77777777" w:rsidR="00DB5BA3" w:rsidRPr="00404344" w:rsidRDefault="00642146" w:rsidP="00404344">
      <w:pPr>
        <w:pStyle w:val="Corpsdetexte"/>
        <w:spacing w:line="240" w:lineRule="auto"/>
        <w:ind w:right="-227"/>
        <w:jc w:val="both"/>
        <w:rPr>
          <w:rFonts w:ascii="Arial" w:hAnsi="Arial"/>
          <w:color w:val="000000" w:themeColor="text1"/>
          <w:kern w:val="0"/>
          <w:sz w:val="22"/>
          <w:szCs w:val="22"/>
        </w:rPr>
      </w:pPr>
      <w:r w:rsidRPr="00404344">
        <w:rPr>
          <w:rFonts w:ascii="Arial" w:hAnsi="Arial" w:cs="Open Sans;Arial"/>
          <w:color w:val="000000" w:themeColor="text1"/>
          <w:kern w:val="0"/>
          <w:sz w:val="22"/>
          <w:szCs w:val="22"/>
        </w:rPr>
        <w:t>Je suis alors allé regarder du côté de Paul</w:t>
      </w:r>
    </w:p>
    <w:p w14:paraId="7305DED5" w14:textId="77777777" w:rsidR="00DB5BA3" w:rsidRPr="00404344" w:rsidRDefault="00642146" w:rsidP="00404344">
      <w:pPr>
        <w:pStyle w:val="Corpsdetexte"/>
        <w:spacing w:line="240" w:lineRule="auto"/>
        <w:ind w:right="-227"/>
        <w:jc w:val="both"/>
        <w:rPr>
          <w:rFonts w:ascii="Arial" w:hAnsi="Arial"/>
          <w:color w:val="000000" w:themeColor="text1"/>
          <w:sz w:val="22"/>
          <w:szCs w:val="22"/>
        </w:rPr>
      </w:pPr>
      <w:r w:rsidRPr="00404344">
        <w:rPr>
          <w:rFonts w:ascii="Arial" w:hAnsi="Arial" w:cs="Open Sans;Arial"/>
          <w:color w:val="000000" w:themeColor="text1"/>
          <w:kern w:val="0"/>
          <w:sz w:val="22"/>
          <w:szCs w:val="22"/>
        </w:rPr>
        <w:t>Lorsque Paul s’adresse aux athéniens à l’aréopage en </w:t>
      </w:r>
      <w:r w:rsidRPr="00404344">
        <w:rPr>
          <w:rFonts w:ascii="Arial" w:hAnsi="Arial" w:cs="Open Sans;Arial"/>
          <w:color w:val="000000" w:themeColor="text1"/>
          <w:kern w:val="0"/>
          <w:sz w:val="22"/>
          <w:szCs w:val="22"/>
          <w:shd w:val="clear" w:color="auto" w:fill="FFFFFF"/>
        </w:rPr>
        <w:t>Actes 17</w:t>
      </w:r>
      <w:r w:rsidRPr="00404344">
        <w:rPr>
          <w:rFonts w:ascii="Arial" w:hAnsi="Arial" w:cs="Open Sans;Arial"/>
          <w:color w:val="000000" w:themeColor="text1"/>
          <w:kern w:val="0"/>
          <w:sz w:val="22"/>
          <w:szCs w:val="22"/>
        </w:rPr>
        <w:t>, il commence son célèbre discours par un compliment : « </w:t>
      </w:r>
      <w:r w:rsidRPr="00404344">
        <w:rPr>
          <w:rFonts w:ascii="Arial" w:hAnsi="Arial" w:cs="Open Sans;Arial"/>
          <w:i/>
          <w:color w:val="000000" w:themeColor="text1"/>
          <w:kern w:val="0"/>
          <w:sz w:val="22"/>
          <w:szCs w:val="22"/>
          <w:shd w:val="clear" w:color="auto" w:fill="FFFFFF"/>
        </w:rPr>
        <w:t>Athéniens, je vous trouve à tous égards extrêmement religieux</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 (</w:t>
      </w:r>
      <w:r w:rsidRPr="00404344">
        <w:rPr>
          <w:rFonts w:ascii="Arial" w:hAnsi="Arial" w:cs="Open Sans;Arial"/>
          <w:color w:val="000000" w:themeColor="text1"/>
          <w:kern w:val="0"/>
          <w:sz w:val="22"/>
          <w:szCs w:val="22"/>
          <w:shd w:val="clear" w:color="auto" w:fill="FFFFFF"/>
        </w:rPr>
        <w:t>v22</w:t>
      </w:r>
      <w:r w:rsidRPr="00404344">
        <w:rPr>
          <w:rFonts w:ascii="Arial" w:hAnsi="Arial" w:cs="Open Sans;Arial"/>
          <w:color w:val="000000" w:themeColor="text1"/>
          <w:kern w:val="0"/>
          <w:sz w:val="22"/>
          <w:szCs w:val="22"/>
        </w:rPr>
        <w:t xml:space="preserve">). C’est vraiment </w:t>
      </w:r>
      <w:r w:rsidRPr="00404344">
        <w:rPr>
          <w:rFonts w:ascii="Arial" w:hAnsi="Arial" w:cs="Open Sans;Arial"/>
          <w:color w:val="000000" w:themeColor="text1"/>
          <w:kern w:val="0"/>
          <w:sz w:val="22"/>
          <w:szCs w:val="22"/>
        </w:rPr>
        <w:lastRenderedPageBreak/>
        <w:t xml:space="preserve">surprenant ! En effet, cela contraste fortement avec le début du passage, </w:t>
      </w:r>
      <w:r w:rsidR="008C19D4" w:rsidRPr="00404344">
        <w:rPr>
          <w:rFonts w:ascii="Arial" w:hAnsi="Arial" w:cs="Open Sans;Arial"/>
          <w:color w:val="000000" w:themeColor="text1"/>
          <w:kern w:val="0"/>
          <w:sz w:val="22"/>
          <w:szCs w:val="22"/>
        </w:rPr>
        <w:t>où</w:t>
      </w:r>
      <w:r w:rsidRPr="00404344">
        <w:rPr>
          <w:rFonts w:ascii="Arial" w:hAnsi="Arial" w:cs="Open Sans;Arial"/>
          <w:color w:val="000000" w:themeColor="text1"/>
          <w:kern w:val="0"/>
          <w:sz w:val="22"/>
          <w:szCs w:val="22"/>
        </w:rPr>
        <w:t xml:space="preserve"> Luc nous rapporte l’irritation de l’apôtre : « </w:t>
      </w:r>
      <w:r w:rsidRPr="00404344">
        <w:rPr>
          <w:rFonts w:ascii="Arial" w:hAnsi="Arial" w:cs="Open Sans;Arial"/>
          <w:i/>
          <w:color w:val="000000" w:themeColor="text1"/>
          <w:kern w:val="0"/>
          <w:sz w:val="22"/>
          <w:szCs w:val="22"/>
          <w:shd w:val="clear" w:color="auto" w:fill="FFFFFF"/>
        </w:rPr>
        <w:t>Paul, passant du temps à Athènes, devient profondément irrité – ou exaspéré – dans son esprit</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 (</w:t>
      </w:r>
      <w:r w:rsidRPr="00404344">
        <w:rPr>
          <w:rFonts w:ascii="Arial" w:hAnsi="Arial" w:cs="Open Sans;Arial"/>
          <w:color w:val="000000" w:themeColor="text1"/>
          <w:kern w:val="0"/>
          <w:sz w:val="22"/>
          <w:szCs w:val="22"/>
          <w:shd w:val="clear" w:color="auto" w:fill="FFFFFF"/>
        </w:rPr>
        <w:t>v16</w:t>
      </w:r>
      <w:r w:rsidRPr="00404344">
        <w:rPr>
          <w:rFonts w:ascii="Arial" w:hAnsi="Arial" w:cs="Open Sans;Arial"/>
          <w:color w:val="000000" w:themeColor="text1"/>
          <w:kern w:val="0"/>
          <w:sz w:val="22"/>
          <w:szCs w:val="22"/>
        </w:rPr>
        <w:t>)</w:t>
      </w:r>
    </w:p>
    <w:p w14:paraId="43427B54" w14:textId="77777777" w:rsidR="00DB5BA3" w:rsidRPr="00404344" w:rsidRDefault="00642146" w:rsidP="00404344">
      <w:pPr>
        <w:pStyle w:val="Corpsdetexte"/>
        <w:spacing w:line="240" w:lineRule="auto"/>
        <w:ind w:right="-227"/>
        <w:jc w:val="both"/>
        <w:rPr>
          <w:rFonts w:ascii="Arial" w:hAnsi="Arial"/>
          <w:color w:val="000000" w:themeColor="text1"/>
          <w:sz w:val="22"/>
          <w:szCs w:val="22"/>
        </w:rPr>
      </w:pPr>
      <w:r w:rsidRPr="00404344">
        <w:rPr>
          <w:rFonts w:ascii="Arial" w:hAnsi="Arial" w:cs="Open Sans;Arial"/>
          <w:color w:val="000000" w:themeColor="text1"/>
          <w:kern w:val="0"/>
          <w:sz w:val="22"/>
          <w:szCs w:val="22"/>
        </w:rPr>
        <w:t>Malgré son irritation, Paul n’a pas sorti son marteau-piqueur pour démolir les idoles des athéniens et changer leur culture. Cependant, il a tout fait pour rétablir l’autorité légitime : Jésus Christ. Ce faisant, il n’a pas hésité à choquer les athéniens en leur parlant de résurrection. Paul n’a pas étouffé son irritation pour adopter simplement la culture athénienne sans la critiquer, sans la remettre en question. Au contraire, il a fait preuve d’un sens d’observation hors du commun. Et il a su identifier le point de leur culture qui était le plus en manque de révélation, en manque d’Evangile : leur soif spirituelle mal orientée, et leur compréhension du divin réelle, mais faussée.</w:t>
      </w:r>
    </w:p>
    <w:p w14:paraId="6882195C" w14:textId="77777777" w:rsidR="00DB5BA3" w:rsidRPr="00404344" w:rsidRDefault="00642146" w:rsidP="00404344">
      <w:pPr>
        <w:pStyle w:val="Corpsdetexte"/>
        <w:spacing w:line="240" w:lineRule="auto"/>
        <w:ind w:right="-227"/>
        <w:jc w:val="both"/>
        <w:rPr>
          <w:rFonts w:ascii="Arial" w:hAnsi="Arial"/>
          <w:color w:val="000000" w:themeColor="text1"/>
          <w:sz w:val="22"/>
          <w:szCs w:val="22"/>
        </w:rPr>
      </w:pPr>
      <w:r w:rsidRPr="00404344">
        <w:rPr>
          <w:rFonts w:ascii="Arial" w:hAnsi="Arial" w:cs="Open Sans;Arial"/>
          <w:color w:val="000000" w:themeColor="text1"/>
          <w:kern w:val="0"/>
          <w:sz w:val="22"/>
          <w:szCs w:val="22"/>
        </w:rPr>
        <w:t xml:space="preserve"> Il y a vraiment une tension pour nous, qui, comme il est compréhensible, sur le reproche. Il s’agit d’être capable, à la fois, d’</w:t>
      </w:r>
      <w:r w:rsidRPr="00404344">
        <w:rPr>
          <w:rFonts w:ascii="Arial" w:hAnsi="Arial" w:cs="Open Sans;Arial"/>
          <w:color w:val="000000" w:themeColor="text1"/>
          <w:kern w:val="0"/>
          <w:sz w:val="22"/>
          <w:szCs w:val="22"/>
          <w:shd w:val="clear" w:color="auto" w:fill="FFFFFF"/>
        </w:rPr>
        <w:t>aimer</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et de </w:t>
      </w:r>
      <w:r w:rsidRPr="00404344">
        <w:rPr>
          <w:rFonts w:ascii="Arial" w:hAnsi="Arial" w:cs="Open Sans;Arial"/>
          <w:color w:val="000000" w:themeColor="text1"/>
          <w:kern w:val="0"/>
          <w:sz w:val="22"/>
          <w:szCs w:val="22"/>
          <w:shd w:val="clear" w:color="auto" w:fill="FFFFFF"/>
        </w:rPr>
        <w:t>critiquer</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 d’</w:t>
      </w:r>
      <w:r w:rsidRPr="00404344">
        <w:rPr>
          <w:rFonts w:ascii="Arial" w:hAnsi="Arial" w:cs="Open Sans;Arial"/>
          <w:color w:val="000000" w:themeColor="text1"/>
          <w:kern w:val="0"/>
          <w:sz w:val="22"/>
          <w:szCs w:val="22"/>
          <w:shd w:val="clear" w:color="auto" w:fill="FFFFFF"/>
        </w:rPr>
        <w:t>adopter</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et de </w:t>
      </w:r>
      <w:r w:rsidRPr="00404344">
        <w:rPr>
          <w:rFonts w:ascii="Arial" w:hAnsi="Arial" w:cs="Open Sans;Arial"/>
          <w:color w:val="000000" w:themeColor="text1"/>
          <w:kern w:val="0"/>
          <w:sz w:val="22"/>
          <w:szCs w:val="22"/>
          <w:shd w:val="clear" w:color="auto" w:fill="FFFFFF"/>
        </w:rPr>
        <w:t>rejeter</w:t>
      </w:r>
      <w:r w:rsidRPr="00404344">
        <w:rPr>
          <w:rFonts w:ascii="Arial" w:hAnsi="Arial" w:cs="PT Serif;serif"/>
          <w:color w:val="000000" w:themeColor="text1"/>
          <w:kern w:val="0"/>
          <w:sz w:val="22"/>
          <w:szCs w:val="22"/>
        </w:rPr>
        <w:t> </w:t>
      </w:r>
      <w:r w:rsidRPr="00404344">
        <w:rPr>
          <w:rFonts w:ascii="Arial" w:hAnsi="Arial" w:cs="Open Sans;Arial"/>
          <w:color w:val="000000" w:themeColor="text1"/>
          <w:kern w:val="0"/>
          <w:sz w:val="22"/>
          <w:szCs w:val="22"/>
        </w:rPr>
        <w:t>des éléments de la culture !!!</w:t>
      </w:r>
    </w:p>
    <w:p w14:paraId="6213C213" w14:textId="77777777" w:rsidR="00DB5BA3" w:rsidRPr="00404344" w:rsidRDefault="00642146" w:rsidP="00404344">
      <w:pPr>
        <w:pStyle w:val="Corpsdetexte"/>
        <w:spacing w:line="240" w:lineRule="auto"/>
        <w:jc w:val="both"/>
        <w:rPr>
          <w:rFonts w:ascii="Arial" w:hAnsi="Arial"/>
          <w:color w:val="000000" w:themeColor="text1"/>
          <w:sz w:val="22"/>
          <w:szCs w:val="22"/>
        </w:rPr>
      </w:pPr>
      <w:r w:rsidRPr="00404344">
        <w:rPr>
          <w:rFonts w:ascii="Arial" w:hAnsi="Arial" w:cs="Open Sans;Arial"/>
          <w:color w:val="000000" w:themeColor="text1"/>
          <w:kern w:val="0"/>
          <w:sz w:val="22"/>
          <w:szCs w:val="22"/>
        </w:rPr>
        <w:t xml:space="preserve">Chacun </w:t>
      </w:r>
      <w:r w:rsidR="008C19D4" w:rsidRPr="00404344">
        <w:rPr>
          <w:rFonts w:ascii="Arial" w:hAnsi="Arial" w:cs="Open Sans;Arial"/>
          <w:color w:val="000000" w:themeColor="text1"/>
          <w:kern w:val="0"/>
          <w:sz w:val="22"/>
          <w:szCs w:val="22"/>
        </w:rPr>
        <w:t>a</w:t>
      </w:r>
      <w:r w:rsidRPr="00404344">
        <w:rPr>
          <w:rFonts w:ascii="Arial" w:hAnsi="Arial" w:cs="Open Sans;Arial"/>
          <w:color w:val="000000" w:themeColor="text1"/>
          <w:kern w:val="0"/>
          <w:sz w:val="22"/>
          <w:szCs w:val="22"/>
        </w:rPr>
        <w:t xml:space="preserve"> ses marottes, et vous avez sans doute largement entendu l’une des miennes, au moment de la lecture des Écritures, j’ouvre souvent par ces mots « que la lecture nous permette de penser notre relation, à soi, aux autres et </w:t>
      </w:r>
      <w:r w:rsidR="008C19D4" w:rsidRPr="00404344">
        <w:rPr>
          <w:rFonts w:ascii="Arial" w:hAnsi="Arial" w:cs="Open Sans;Arial"/>
          <w:color w:val="000000" w:themeColor="text1"/>
          <w:kern w:val="0"/>
          <w:sz w:val="22"/>
          <w:szCs w:val="22"/>
        </w:rPr>
        <w:t xml:space="preserve">à </w:t>
      </w:r>
      <w:r w:rsidRPr="00404344">
        <w:rPr>
          <w:rFonts w:ascii="Arial" w:hAnsi="Arial" w:cs="Open Sans;Arial"/>
          <w:color w:val="000000" w:themeColor="text1"/>
          <w:kern w:val="0"/>
          <w:sz w:val="22"/>
          <w:szCs w:val="22"/>
        </w:rPr>
        <w:t>Dieu »</w:t>
      </w:r>
    </w:p>
    <w:p w14:paraId="2B094312" w14:textId="77777777" w:rsidR="00DB5BA3" w:rsidRPr="00404344" w:rsidRDefault="00642146" w:rsidP="00404344">
      <w:pPr>
        <w:pStyle w:val="Corpsdetexte"/>
        <w:spacing w:line="240" w:lineRule="auto"/>
        <w:ind w:right="-227"/>
        <w:jc w:val="both"/>
        <w:rPr>
          <w:rFonts w:ascii="Arial" w:hAnsi="Arial"/>
          <w:color w:val="000000" w:themeColor="text1"/>
          <w:sz w:val="22"/>
          <w:szCs w:val="22"/>
        </w:rPr>
      </w:pPr>
      <w:r w:rsidRPr="00404344">
        <w:rPr>
          <w:rFonts w:ascii="Arial" w:hAnsi="Arial" w:cs="PT Serif;serif"/>
          <w:color w:val="000000" w:themeColor="text1"/>
          <w:kern w:val="0"/>
          <w:sz w:val="22"/>
          <w:szCs w:val="22"/>
        </w:rPr>
        <w:t>Penser notre relation ! Nous som</w:t>
      </w:r>
      <w:r w:rsidRPr="00404344">
        <w:rPr>
          <w:rFonts w:ascii="Arial" w:hAnsi="Arial" w:cs="Open Sans;Arial"/>
          <w:color w:val="000000" w:themeColor="text1"/>
          <w:kern w:val="0"/>
          <w:sz w:val="22"/>
          <w:szCs w:val="22"/>
        </w:rPr>
        <w:t xml:space="preserve">mes appelés à faire comme Paul, aimer et </w:t>
      </w:r>
      <w:proofErr w:type="gramStart"/>
      <w:r w:rsidRPr="00404344">
        <w:rPr>
          <w:rFonts w:ascii="Arial" w:hAnsi="Arial" w:cs="Open Sans;Arial"/>
          <w:color w:val="000000" w:themeColor="text1"/>
          <w:kern w:val="0"/>
          <w:sz w:val="22"/>
          <w:szCs w:val="22"/>
        </w:rPr>
        <w:t>critiquer,  adopter</w:t>
      </w:r>
      <w:proofErr w:type="gramEnd"/>
      <w:r w:rsidRPr="00404344">
        <w:rPr>
          <w:rFonts w:ascii="Arial" w:hAnsi="Arial" w:cs="Open Sans;Arial"/>
          <w:color w:val="000000" w:themeColor="text1"/>
          <w:kern w:val="0"/>
          <w:sz w:val="22"/>
          <w:szCs w:val="22"/>
        </w:rPr>
        <w:t xml:space="preserve"> et rejet</w:t>
      </w:r>
      <w:r w:rsidRPr="00404344">
        <w:rPr>
          <w:rFonts w:ascii="Arial" w:hAnsi="Arial" w:cs="PT Serif;serif"/>
          <w:color w:val="000000" w:themeColor="text1"/>
          <w:kern w:val="0"/>
          <w:sz w:val="22"/>
          <w:szCs w:val="22"/>
        </w:rPr>
        <w:t>e</w:t>
      </w:r>
      <w:r w:rsidRPr="00404344">
        <w:rPr>
          <w:rFonts w:ascii="Arial" w:hAnsi="Arial" w:cs="Open Sans;Arial"/>
          <w:color w:val="000000" w:themeColor="text1"/>
          <w:kern w:val="0"/>
          <w:sz w:val="22"/>
          <w:szCs w:val="22"/>
        </w:rPr>
        <w:t xml:space="preserve">r. C’est dans cet équilibre subtil que nous sommes appelés à évoluer les uns avec les autres. Nous allons nous souhaiter bon courage pour y arriver, d’autant qu’une forme d’expression équilibrée n’est pas celle qui est privilégiée aujourd’hui. </w:t>
      </w:r>
    </w:p>
    <w:p w14:paraId="1D5EE029" w14:textId="77777777" w:rsidR="00DB5BA3" w:rsidRPr="00404344" w:rsidRDefault="00642146" w:rsidP="00404344">
      <w:pPr>
        <w:pStyle w:val="Corpsdetexte"/>
        <w:spacing w:line="240" w:lineRule="auto"/>
        <w:ind w:right="-397"/>
        <w:jc w:val="both"/>
        <w:rPr>
          <w:rFonts w:hint="eastAsia"/>
          <w:color w:val="000000" w:themeColor="text1"/>
        </w:rPr>
      </w:pPr>
      <w:r w:rsidRPr="00404344">
        <w:rPr>
          <w:rStyle w:val="lev"/>
          <w:rFonts w:ascii="Arial" w:hAnsi="Arial" w:cs="PT Serif;serif"/>
          <w:b w:val="0"/>
          <w:color w:val="000000" w:themeColor="text1"/>
          <w:sz w:val="22"/>
          <w:szCs w:val="22"/>
        </w:rPr>
        <w:t xml:space="preserve">Pour se </w:t>
      </w:r>
      <w:proofErr w:type="gramStart"/>
      <w:r w:rsidRPr="00404344">
        <w:rPr>
          <w:rStyle w:val="lev"/>
          <w:rFonts w:ascii="Arial" w:hAnsi="Arial" w:cs="PT Serif;serif"/>
          <w:b w:val="0"/>
          <w:color w:val="000000" w:themeColor="text1"/>
          <w:sz w:val="22"/>
          <w:szCs w:val="22"/>
        </w:rPr>
        <w:t>rassurer,  Jésus</w:t>
      </w:r>
      <w:proofErr w:type="gramEnd"/>
      <w:r w:rsidRPr="00404344">
        <w:rPr>
          <w:rStyle w:val="lev"/>
          <w:rFonts w:ascii="Arial" w:hAnsi="Arial" w:cs="PT Serif;serif"/>
          <w:b w:val="0"/>
          <w:color w:val="000000" w:themeColor="text1"/>
          <w:sz w:val="22"/>
          <w:szCs w:val="22"/>
        </w:rPr>
        <w:t xml:space="preserve"> n’est pas tendre, il les connaît par </w:t>
      </w:r>
      <w:proofErr w:type="spellStart"/>
      <w:r w:rsidRPr="00404344">
        <w:rPr>
          <w:rStyle w:val="lev"/>
          <w:rFonts w:ascii="Arial" w:hAnsi="Arial" w:cs="PT Serif;serif"/>
          <w:b w:val="0"/>
          <w:color w:val="000000" w:themeColor="text1"/>
          <w:sz w:val="22"/>
          <w:szCs w:val="22"/>
        </w:rPr>
        <w:t>coeur</w:t>
      </w:r>
      <w:proofErr w:type="spellEnd"/>
      <w:r w:rsidRPr="00404344">
        <w:rPr>
          <w:rStyle w:val="lev"/>
          <w:rFonts w:ascii="Arial" w:hAnsi="Arial" w:cs="PT Serif;serif"/>
          <w:b w:val="0"/>
          <w:color w:val="000000" w:themeColor="text1"/>
          <w:sz w:val="22"/>
          <w:szCs w:val="22"/>
        </w:rPr>
        <w:t xml:space="preserve"> ces pharisiens qui le défie</w:t>
      </w:r>
      <w:r w:rsidR="008C19D4" w:rsidRPr="00404344">
        <w:rPr>
          <w:rStyle w:val="lev"/>
          <w:rFonts w:ascii="Arial" w:hAnsi="Arial" w:cs="PT Serif;serif"/>
          <w:b w:val="0"/>
          <w:color w:val="000000" w:themeColor="text1"/>
          <w:sz w:val="22"/>
          <w:szCs w:val="22"/>
        </w:rPr>
        <w:t>nt</w:t>
      </w:r>
      <w:r w:rsidRPr="00404344">
        <w:rPr>
          <w:rStyle w:val="lev"/>
          <w:rFonts w:ascii="Arial" w:hAnsi="Arial" w:cs="PT Serif;serif"/>
          <w:b w:val="0"/>
          <w:color w:val="000000" w:themeColor="text1"/>
          <w:sz w:val="22"/>
          <w:szCs w:val="22"/>
        </w:rPr>
        <w:t xml:space="preserve"> sans cesse. Face à des critiques incessantes, il répond par deux images très dures, très sévères, très vraies, qui peut-être agiront comme un « électro-choc</w:t>
      </w:r>
      <w:r w:rsidR="008C19D4" w:rsidRPr="00404344">
        <w:rPr>
          <w:rStyle w:val="lev"/>
          <w:rFonts w:ascii="Arial" w:hAnsi="Arial" w:cs="PT Serif;serif"/>
          <w:b w:val="0"/>
          <w:color w:val="000000" w:themeColor="text1"/>
          <w:sz w:val="22"/>
          <w:szCs w:val="22"/>
        </w:rPr>
        <w:t> »</w:t>
      </w:r>
      <w:r w:rsidRPr="00404344">
        <w:rPr>
          <w:rStyle w:val="lev"/>
          <w:rFonts w:ascii="Arial" w:hAnsi="Arial" w:cs="PT Serif;serif"/>
          <w:b w:val="0"/>
          <w:color w:val="000000" w:themeColor="text1"/>
          <w:sz w:val="22"/>
          <w:szCs w:val="22"/>
        </w:rPr>
        <w:t xml:space="preserve">. </w:t>
      </w:r>
    </w:p>
    <w:p w14:paraId="5BCA3778" w14:textId="77777777" w:rsidR="00DB5BA3" w:rsidRPr="00404344" w:rsidRDefault="00642146" w:rsidP="00404344">
      <w:pPr>
        <w:pStyle w:val="Corpsdetexte"/>
        <w:spacing w:line="240" w:lineRule="auto"/>
        <w:ind w:right="-567"/>
        <w:jc w:val="both"/>
        <w:rPr>
          <w:rFonts w:hint="eastAsia"/>
          <w:color w:val="000000" w:themeColor="text1"/>
        </w:rPr>
      </w:pPr>
      <w:r w:rsidRPr="00404344">
        <w:rPr>
          <w:rStyle w:val="lev"/>
          <w:rFonts w:ascii="Arial" w:hAnsi="Arial" w:cs="PT Serif;serif"/>
          <w:b w:val="0"/>
          <w:color w:val="000000" w:themeColor="text1"/>
          <w:sz w:val="22"/>
          <w:szCs w:val="22"/>
        </w:rPr>
        <w:t xml:space="preserve">Je voudrais terminer par un autre élément. Dans la réponse de Jésus, nous avons aussi une insistance sur la joie du jour, la joie de l’instant. </w:t>
      </w:r>
    </w:p>
    <w:p w14:paraId="77BEE7BB" w14:textId="77777777" w:rsidR="00DB5BA3" w:rsidRPr="00404344" w:rsidRDefault="00642146" w:rsidP="00404344">
      <w:pPr>
        <w:ind w:right="-567"/>
        <w:jc w:val="both"/>
        <w:rPr>
          <w:rFonts w:hint="eastAsia"/>
          <w:color w:val="000000" w:themeColor="text1"/>
        </w:rPr>
      </w:pPr>
      <w:r w:rsidRPr="00404344">
        <w:rPr>
          <w:rFonts w:ascii="Arial" w:hAnsi="Arial"/>
          <w:color w:val="000000" w:themeColor="text1"/>
          <w:sz w:val="22"/>
          <w:szCs w:val="22"/>
        </w:rPr>
        <w:t xml:space="preserve"> Jésus explique que </w:t>
      </w:r>
      <w:r w:rsidRPr="00404344">
        <w:rPr>
          <w:rStyle w:val="lev"/>
          <w:rFonts w:ascii="Arial" w:hAnsi="Arial"/>
          <w:b w:val="0"/>
          <w:color w:val="000000" w:themeColor="text1"/>
          <w:sz w:val="22"/>
          <w:szCs w:val="22"/>
        </w:rPr>
        <w:t xml:space="preserve">les invités d’un mariage ne jeûnent pas, tant que l’Époux est présent. Il </w:t>
      </w:r>
      <w:r w:rsidRPr="00404344">
        <w:rPr>
          <w:rFonts w:ascii="Arial" w:hAnsi="Arial"/>
          <w:color w:val="000000" w:themeColor="text1"/>
          <w:sz w:val="22"/>
          <w:szCs w:val="22"/>
        </w:rPr>
        <w:t>souligne que sa présence inaugure un temps de joie et de nouveauté. C’est en terme simple un rappel du partage de la joie de l’instant, de la joie d’être là avec Jésus, de la joie de saisir l’occasion.</w:t>
      </w:r>
    </w:p>
    <w:p w14:paraId="71CCFBC6" w14:textId="77777777" w:rsidR="00DB5BA3" w:rsidRPr="00404344" w:rsidRDefault="00642146" w:rsidP="00404344">
      <w:pPr>
        <w:ind w:right="-567"/>
        <w:jc w:val="both"/>
        <w:rPr>
          <w:rFonts w:ascii="Arial" w:hAnsi="Arial"/>
          <w:color w:val="000000" w:themeColor="text1"/>
          <w:sz w:val="22"/>
          <w:szCs w:val="22"/>
        </w:rPr>
      </w:pPr>
      <w:r w:rsidRPr="00404344">
        <w:rPr>
          <w:rFonts w:ascii="Arial" w:hAnsi="Arial"/>
          <w:color w:val="000000" w:themeColor="text1"/>
          <w:sz w:val="22"/>
          <w:szCs w:val="22"/>
        </w:rPr>
        <w:t>Est-ce qu’à notre tour, nous sommes du côté des pharisiens qui jettent un regard noir, ou sommes-nous du côté des disciples, qui eux, profitent de l’instant. Il n’y a pas vraisemblablement des excès divers et variés, mais la manifestation de la joie d’être ici.</w:t>
      </w:r>
    </w:p>
    <w:p w14:paraId="5FE3CB19" w14:textId="77777777" w:rsidR="00DB5BA3" w:rsidRPr="00404344" w:rsidRDefault="00642146" w:rsidP="00404344">
      <w:pPr>
        <w:ind w:right="-567"/>
        <w:jc w:val="both"/>
        <w:rPr>
          <w:rFonts w:ascii="Arial" w:hAnsi="Arial"/>
          <w:color w:val="000000" w:themeColor="text1"/>
          <w:sz w:val="22"/>
          <w:szCs w:val="22"/>
        </w:rPr>
      </w:pPr>
      <w:r w:rsidRPr="00404344">
        <w:rPr>
          <w:rFonts w:ascii="Arial" w:hAnsi="Arial"/>
          <w:color w:val="000000" w:themeColor="text1"/>
          <w:sz w:val="22"/>
          <w:szCs w:val="22"/>
        </w:rPr>
        <w:t>De quelles manières nous manifestons notre joie d’être là ? De quelle manière nous reconnaissons aussi le ou les bons moments ? Bien sûr le trésorier de la paroisse va vous donner son point de vue, il n’est pas à négliger, mais ce n’est sans doute pas le seul, quels moyens nous nous donnons pour exprimer notre joie de connaître l’évangile, notre joie d’avoir une situation qui</w:t>
      </w:r>
      <w:r w:rsidR="002A4854" w:rsidRPr="00404344">
        <w:rPr>
          <w:rFonts w:ascii="Arial" w:hAnsi="Arial"/>
          <w:color w:val="000000" w:themeColor="text1"/>
          <w:sz w:val="22"/>
          <w:szCs w:val="22"/>
        </w:rPr>
        <w:t>,</w:t>
      </w:r>
      <w:r w:rsidRPr="00404344">
        <w:rPr>
          <w:rFonts w:ascii="Arial" w:hAnsi="Arial"/>
          <w:color w:val="000000" w:themeColor="text1"/>
          <w:sz w:val="22"/>
          <w:szCs w:val="22"/>
        </w:rPr>
        <w:t xml:space="preserve"> par certains côtés</w:t>
      </w:r>
      <w:r w:rsidR="002A4854" w:rsidRPr="00404344">
        <w:rPr>
          <w:rFonts w:ascii="Arial" w:hAnsi="Arial"/>
          <w:color w:val="000000" w:themeColor="text1"/>
          <w:sz w:val="22"/>
          <w:szCs w:val="22"/>
        </w:rPr>
        <w:t>,</w:t>
      </w:r>
      <w:r w:rsidRPr="00404344">
        <w:rPr>
          <w:rFonts w:ascii="Arial" w:hAnsi="Arial"/>
          <w:color w:val="000000" w:themeColor="text1"/>
          <w:sz w:val="22"/>
          <w:szCs w:val="22"/>
        </w:rPr>
        <w:t xml:space="preserve"> comporte beaucoup d’aspects positifs. C’est ma deuxième et dernière question !</w:t>
      </w:r>
    </w:p>
    <w:p w14:paraId="40F354C6" w14:textId="77777777" w:rsidR="00DB5BA3" w:rsidRPr="00404344" w:rsidRDefault="00DB5BA3" w:rsidP="00404344">
      <w:pPr>
        <w:pStyle w:val="Corpsdetexte"/>
        <w:jc w:val="both"/>
        <w:rPr>
          <w:rFonts w:hint="eastAsia"/>
          <w:color w:val="000000" w:themeColor="text1"/>
        </w:rPr>
      </w:pPr>
    </w:p>
    <w:p w14:paraId="52080FD6" w14:textId="77777777" w:rsidR="00DB5BA3" w:rsidRPr="00404344" w:rsidRDefault="00DB5BA3" w:rsidP="00404344">
      <w:pPr>
        <w:jc w:val="both"/>
        <w:rPr>
          <w:rFonts w:hint="eastAsia"/>
          <w:color w:val="000000" w:themeColor="text1"/>
        </w:rPr>
      </w:pPr>
    </w:p>
    <w:sectPr w:rsidR="00DB5BA3" w:rsidRPr="00404344">
      <w:pgSz w:w="11906" w:h="16838"/>
      <w:pgMar w:top="1134" w:right="1077" w:bottom="1134" w:left="90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erif;Times New Rom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serif">
    <w:panose1 w:val="00000000000000000000"/>
    <w:charset w:val="00"/>
    <w:family w:val="roman"/>
    <w:notTrueType/>
    <w:pitch w:val="default"/>
  </w:font>
  <w:font w:name="PT Serif;serif">
    <w:panose1 w:val="00000000000000000000"/>
    <w:charset w:val="00"/>
    <w:family w:val="roman"/>
    <w:notTrueType/>
    <w:pitch w:val="default"/>
  </w:font>
  <w:font w:name="Open Sans;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2DB"/>
    <w:rsid w:val="00211613"/>
    <w:rsid w:val="002A4854"/>
    <w:rsid w:val="00380E33"/>
    <w:rsid w:val="004042DB"/>
    <w:rsid w:val="00404344"/>
    <w:rsid w:val="005A4290"/>
    <w:rsid w:val="00642146"/>
    <w:rsid w:val="006717B5"/>
    <w:rsid w:val="008C19D4"/>
    <w:rsid w:val="00DB5BA3"/>
    <w:rsid w:val="00EB5C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D8FF"/>
  <w15:docId w15:val="{164B1FEF-7C1B-4F35-901B-85C9311D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erif;Times New Roma" w:hAnsi="Liberation Serif;Times New Roma"/>
      <w:kern w:val="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Pr>
      <w:b/>
      <w:bCs/>
    </w:rPr>
  </w:style>
  <w:style w:type="character" w:styleId="Accentuation">
    <w:name w:val="Emphasis"/>
    <w:qFormat/>
    <w:rPr>
      <w:i/>
      <w:iCs/>
    </w:rPr>
  </w:style>
  <w:style w:type="character" w:styleId="Lienhypertexte">
    <w:name w:val="Hyperlink"/>
    <w:rPr>
      <w:color w:val="000080"/>
      <w:u w:val="single"/>
    </w:rPr>
  </w:style>
  <w:style w:type="paragraph" w:styleId="Titre">
    <w:name w:val="Title"/>
    <w:basedOn w:val="Normal"/>
    <w:next w:val="Corpsdetexte"/>
    <w:qFormat/>
    <w:pPr>
      <w:keepNext/>
      <w:spacing w:before="240" w:after="120"/>
    </w:pPr>
    <w:rPr>
      <w:rFonts w:ascii="Liberation Sans;Arial" w:eastAsia="Microsoft YaHei" w:hAnsi="Liberation Sans;Arial"/>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aption1">
    <w:name w:val="caption1"/>
    <w:basedOn w:val="Normal"/>
    <w:qFormat/>
    <w:pPr>
      <w:suppressLineNumbers/>
      <w:spacing w:before="120" w:after="120"/>
    </w:pPr>
    <w:rPr>
      <w:i/>
      <w:iCs/>
    </w:rPr>
  </w:style>
  <w:style w:type="paragraph" w:customStyle="1" w:styleId="caption11">
    <w:name w:val="caption11"/>
    <w:basedOn w:val="Normal"/>
    <w:qFormat/>
    <w:pPr>
      <w:suppressLineNumbers/>
      <w:spacing w:before="120" w:after="1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ie\Mon%20Drive\EPUdF\MEDITATIONS\le%20reproche%202def.dot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 reproche 2def</Template>
  <TotalTime>2</TotalTime>
  <Pages>3</Pages>
  <Words>1724</Words>
  <Characters>9482</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dc:description/>
  <cp:lastModifiedBy>alain pelissier</cp:lastModifiedBy>
  <cp:revision>2</cp:revision>
  <cp:lastPrinted>2026-09-13T07:59:00Z</cp:lastPrinted>
  <dcterms:created xsi:type="dcterms:W3CDTF">2026-09-16T17:30:00Z</dcterms:created>
  <dcterms:modified xsi:type="dcterms:W3CDTF">2026-09-16T17:30:00Z</dcterms:modified>
  <dc:language>fr-FR</dc:language>
</cp:coreProperties>
</file>